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1C48D7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7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7F0753" w:rsidRDefault="007F0753" w:rsidP="007F0753">
      <w:pPr>
        <w:pStyle w:val="1"/>
      </w:pPr>
      <w:r>
        <w:t>(MEET) О прошедшем корпоративном действии "Годовое заседание общего собрания акционеров" с ценными бумагами эмитента Банк ВТБ (ПАО) ИНН 7702070139 (акции 10401000B / ISIN RU000A0JP5V6, 10401000B / ISIN RU000A0JP5V6)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5"/>
        <w:gridCol w:w="5200"/>
      </w:tblGrid>
      <w:tr w:rsidR="007F0753" w:rsidTr="007F075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Pr>
              <w:wordWrap w:val="0"/>
            </w:pPr>
            <w:r>
              <w:t>1175420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Pr>
              <w:wordWrap w:val="0"/>
            </w:pPr>
            <w:r>
              <w:t>MEET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Pr>
              <w:wordWrap w:val="0"/>
            </w:pPr>
            <w:r>
              <w:t>Годовое заседание общего собрания акционеров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Дата КД (факт.)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30 июня 2026 г. 11:30 МСК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06 июня 2026 г.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Pr>
              <w:wordWrap w:val="0"/>
            </w:pPr>
            <w:r>
              <w:t>Заседание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г. Москва, Раменский бульвар, д. 1, кластер «Ломоносов»</w:t>
            </w:r>
          </w:p>
        </w:tc>
      </w:tr>
    </w:tbl>
    <w:p w:rsidR="007F0753" w:rsidRDefault="007F0753" w:rsidP="007F07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1"/>
        <w:gridCol w:w="1028"/>
        <w:gridCol w:w="1409"/>
        <w:gridCol w:w="991"/>
        <w:gridCol w:w="1375"/>
        <w:gridCol w:w="1170"/>
        <w:gridCol w:w="1124"/>
        <w:gridCol w:w="1031"/>
        <w:gridCol w:w="26"/>
      </w:tblGrid>
      <w:tr w:rsidR="007F0753" w:rsidTr="007F0753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F0753" w:rsidTr="007F075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Знаменатель для дробного выпуска</w:t>
            </w:r>
          </w:p>
        </w:tc>
        <w:tc>
          <w:tcPr>
            <w:tcW w:w="0" w:type="auto"/>
            <w:vAlign w:val="center"/>
            <w:hideMark/>
          </w:tcPr>
          <w:p w:rsidR="007F0753" w:rsidRDefault="007F0753">
            <w:pPr>
              <w:rPr>
                <w:sz w:val="20"/>
                <w:szCs w:val="20"/>
              </w:rPr>
            </w:pP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1175420X81518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Банк ВТБ (публичное 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VTBR/04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/>
        </w:tc>
        <w:tc>
          <w:tcPr>
            <w:tcW w:w="0" w:type="auto"/>
            <w:vAlign w:val="center"/>
            <w:hideMark/>
          </w:tcPr>
          <w:p w:rsidR="007F0753" w:rsidRDefault="007F0753">
            <w:pPr>
              <w:rPr>
                <w:sz w:val="20"/>
                <w:szCs w:val="20"/>
              </w:rPr>
            </w:pP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pPr>
              <w:rPr>
                <w:sz w:val="24"/>
                <w:szCs w:val="24"/>
              </w:rPr>
            </w:pPr>
            <w:r>
              <w:t>1175420X81519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 xml:space="preserve">Банк ВТБ (публичное </w:t>
            </w:r>
            <w:r>
              <w:lastRenderedPageBreak/>
              <w:t>акционерное общество)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lastRenderedPageBreak/>
              <w:t>10401000B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29 сентября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VTBR/04/DR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RU000A0JP5V6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10000</w:t>
            </w:r>
          </w:p>
        </w:tc>
        <w:tc>
          <w:tcPr>
            <w:tcW w:w="0" w:type="auto"/>
            <w:vAlign w:val="center"/>
            <w:hideMark/>
          </w:tcPr>
          <w:p w:rsidR="007F0753" w:rsidRDefault="007F0753">
            <w:pPr>
              <w:rPr>
                <w:sz w:val="20"/>
                <w:szCs w:val="20"/>
              </w:rPr>
            </w:pPr>
          </w:p>
        </w:tc>
      </w:tr>
    </w:tbl>
    <w:p w:rsidR="007F0753" w:rsidRDefault="007F0753" w:rsidP="007F0753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7F0753" w:rsidTr="007F0753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F0753" w:rsidTr="007F0753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0753" w:rsidRDefault="007F0753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F0753" w:rsidTr="007F075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>
            <w:r>
              <w:t>1175419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0753" w:rsidRDefault="007F0753"/>
        </w:tc>
      </w:tr>
    </w:tbl>
    <w:p w:rsidR="007F0753" w:rsidRDefault="007F0753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7F0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48D7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A7636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59B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7F0753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25DA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67672"/>
    <w:rsid w:val="00B8219A"/>
    <w:rsid w:val="00B86330"/>
    <w:rsid w:val="00B866A9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065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A5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D9A8B2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23</cp:revision>
  <dcterms:created xsi:type="dcterms:W3CDTF">2026-04-03T11:56:00Z</dcterms:created>
  <dcterms:modified xsi:type="dcterms:W3CDTF">2026-07-02T09:31:00Z</dcterms:modified>
</cp:coreProperties>
</file>