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45" w:rsidRDefault="00A503D2" w:rsidP="002533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C3460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253345" w:rsidRPr="0025334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C3460B" w:rsidRDefault="00C3460B" w:rsidP="00C3460B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24"/>
          <w:szCs w:val="24"/>
        </w:rPr>
      </w:pPr>
      <w:r>
        <w:rPr>
          <w:rFonts w:ascii="Arial" w:hAnsi="Arial" w:cs="Arial"/>
          <w:b w:val="0"/>
          <w:bCs w:val="0"/>
          <w:caps/>
          <w:color w:val="333333"/>
          <w:sz w:val="24"/>
          <w:szCs w:val="24"/>
        </w:rPr>
        <w:t>(REDM) (Погашение облигаций) О получении головным депозитарием, осуществляющим обязательное централизованное хранение ценных бумаг/централизованный учет прав на ценные бумаги, подлежащих передаче выплат по облигациям эмитента (Министерство финансов Свердловской области, 6661004608, RU000A101UG7, RU34007SVS0)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C3460B" w:rsidTr="00C3460B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Реквизиты корпоративного действия</w:t>
            </w:r>
          </w:p>
        </w:tc>
      </w:tr>
      <w:tr w:rsidR="00C3460B" w:rsidTr="00C3460B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>
              <w:rPr>
                <w:rStyle w:val="a4"/>
                <w:rFonts w:ascii="Tahoma" w:hAnsi="Tahoma" w:cs="Tahoma"/>
                <w:sz w:val="17"/>
                <w:szCs w:val="17"/>
              </w:rPr>
              <w:t>Референс</w:t>
            </w:r>
            <w:proofErr w:type="spellEnd"/>
            <w:r>
              <w:rPr>
                <w:rStyle w:val="a4"/>
                <w:rFonts w:ascii="Tahoma" w:hAnsi="Tahoma" w:cs="Tahoma"/>
                <w:sz w:val="17"/>
                <w:szCs w:val="17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506518</w:t>
            </w:r>
          </w:p>
        </w:tc>
      </w:tr>
      <w:tr w:rsidR="00C3460B" w:rsidTr="00C3460B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REDM</w:t>
            </w:r>
          </w:p>
        </w:tc>
      </w:tr>
      <w:tr w:rsidR="00C3460B" w:rsidTr="00C3460B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Погашение облигаций</w:t>
            </w:r>
          </w:p>
        </w:tc>
      </w:tr>
      <w:tr w:rsidR="00C3460B" w:rsidTr="00C3460B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Погашение (выплата номинальной стоимости) облигаций</w:t>
            </w:r>
          </w:p>
        </w:tc>
      </w:tr>
      <w:tr w:rsidR="00C3460B" w:rsidTr="00C3460B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 июня 2025 г.</w:t>
            </w:r>
          </w:p>
        </w:tc>
      </w:tr>
      <w:tr w:rsidR="00C3460B" w:rsidTr="00C3460B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Дата КД (</w:t>
            </w:r>
            <w:proofErr w:type="spellStart"/>
            <w:r>
              <w:rPr>
                <w:rStyle w:val="a4"/>
                <w:rFonts w:ascii="Tahoma" w:hAnsi="Tahoma" w:cs="Tahoma"/>
                <w:sz w:val="17"/>
                <w:szCs w:val="17"/>
              </w:rPr>
              <w:t>расч</w:t>
            </w:r>
            <w:proofErr w:type="spellEnd"/>
            <w:r>
              <w:rPr>
                <w:rStyle w:val="a4"/>
                <w:rFonts w:ascii="Tahoma" w:hAnsi="Tahoma" w:cs="Tahoma"/>
                <w:sz w:val="17"/>
                <w:szCs w:val="17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28 июня 2025 г.</w:t>
            </w:r>
          </w:p>
        </w:tc>
      </w:tr>
      <w:tr w:rsidR="00C3460B" w:rsidTr="00C3460B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27 июня 2025 г.</w:t>
            </w:r>
          </w:p>
        </w:tc>
      </w:tr>
    </w:tbl>
    <w:p w:rsidR="00C3460B" w:rsidRDefault="00C3460B" w:rsidP="00C3460B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3460B" w:rsidTr="00C3460B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0B" w:rsidRDefault="00C3460B">
            <w:pPr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</w:tbl>
    <w:p w:rsidR="00C3460B" w:rsidRDefault="00C3460B" w:rsidP="00C3460B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447"/>
        <w:gridCol w:w="1459"/>
        <w:gridCol w:w="1022"/>
        <w:gridCol w:w="1188"/>
        <w:gridCol w:w="1101"/>
        <w:gridCol w:w="1083"/>
        <w:gridCol w:w="819"/>
      </w:tblGrid>
      <w:tr w:rsidR="00C3460B" w:rsidTr="00C3460B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Информация о ценных бумагах (облигации)</w:t>
            </w:r>
          </w:p>
        </w:tc>
      </w:tr>
      <w:tr w:rsidR="00C3460B" w:rsidTr="00C3460B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Валюта номинала</w:t>
            </w:r>
          </w:p>
        </w:tc>
      </w:tr>
      <w:tr w:rsidR="00C3460B" w:rsidTr="00C3460B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Государственные облигации Свердловской области 2020 года с фиксированным купонным доходом и амортизацией долга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RU34007SVS0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Министерство финансов Российской Федерации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19 июня 2020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RU000A101UG7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250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Российский рубль</w:t>
            </w:r>
          </w:p>
        </w:tc>
      </w:tr>
    </w:tbl>
    <w:p w:rsidR="00C3460B" w:rsidRDefault="00C3460B" w:rsidP="00C3460B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2250"/>
        <w:gridCol w:w="2943"/>
        <w:gridCol w:w="1499"/>
        <w:gridCol w:w="80"/>
        <w:gridCol w:w="80"/>
        <w:gridCol w:w="80"/>
        <w:gridCol w:w="80"/>
        <w:gridCol w:w="87"/>
      </w:tblGrid>
      <w:tr w:rsidR="00C3460B" w:rsidTr="00C3460B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Дополнительная информация о ценных бумагах (облигации)</w:t>
            </w:r>
          </w:p>
        </w:tc>
      </w:tr>
      <w:tr w:rsidR="00C3460B" w:rsidTr="00C3460B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Место нахождения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Серия выпуска облигаций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0B" w:rsidRDefault="00C346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0B" w:rsidRDefault="00C346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0B" w:rsidRDefault="00C346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0B" w:rsidRDefault="00C346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0B" w:rsidRDefault="00C3460B">
            <w:pPr>
              <w:rPr>
                <w:sz w:val="20"/>
                <w:szCs w:val="20"/>
              </w:rPr>
            </w:pPr>
          </w:p>
        </w:tc>
      </w:tr>
      <w:tr w:rsidR="00C3460B" w:rsidTr="00C3460B">
        <w:trPr>
          <w:gridAfter w:val="1"/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0B" w:rsidRDefault="00C3460B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0B" w:rsidRDefault="00C3460B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0B" w:rsidRDefault="00C3460B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0B" w:rsidRDefault="00C3460B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0B" w:rsidRDefault="00C346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0B" w:rsidRDefault="00C346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0B" w:rsidRDefault="00C346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0B" w:rsidRDefault="00C3460B">
            <w:pPr>
              <w:rPr>
                <w:sz w:val="20"/>
                <w:szCs w:val="20"/>
              </w:rPr>
            </w:pPr>
          </w:p>
        </w:tc>
      </w:tr>
      <w:tr w:rsidR="00C3460B" w:rsidTr="00C3460B">
        <w:trPr>
          <w:gridAfter w:val="1"/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Министерство финансов Свердловской области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Министерство финансов Свердловской области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РФ, Свердловская область, город Екатеринбург, проспект Ленина, дом 34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3460B" w:rsidRDefault="00C346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3460B" w:rsidRDefault="00C346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3460B" w:rsidRDefault="00C346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3460B" w:rsidRDefault="00C3460B">
            <w:pPr>
              <w:rPr>
                <w:sz w:val="20"/>
                <w:szCs w:val="20"/>
              </w:rPr>
            </w:pPr>
          </w:p>
        </w:tc>
      </w:tr>
    </w:tbl>
    <w:p w:rsidR="00C3460B" w:rsidRDefault="00C3460B" w:rsidP="00C3460B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3302"/>
        <w:gridCol w:w="3402"/>
      </w:tblGrid>
      <w:tr w:rsidR="00C3460B" w:rsidTr="00C3460B">
        <w:trPr>
          <w:tblCellSpacing w:w="7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Текущая выплата по КД</w:t>
            </w:r>
          </w:p>
        </w:tc>
      </w:tr>
      <w:tr w:rsidR="00C3460B" w:rsidTr="00C3460B">
        <w:trPr>
          <w:tblCellSpacing w:w="7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 xml:space="preserve">Размер денежных средств, подлежащих выплате на 1 </w:t>
            </w:r>
            <w:proofErr w:type="spellStart"/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ц.б</w:t>
            </w:r>
            <w:proofErr w:type="spellEnd"/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Дата поступления в НРД денежных средств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3460B" w:rsidRDefault="00C3460B">
            <w:pPr>
              <w:rPr>
                <w:sz w:val="20"/>
                <w:szCs w:val="20"/>
              </w:rPr>
            </w:pPr>
          </w:p>
        </w:tc>
      </w:tr>
      <w:tr w:rsidR="00C3460B" w:rsidTr="00C3460B">
        <w:trPr>
          <w:tblCellSpacing w:w="7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250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C3460B" w:rsidRDefault="00C3460B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26 июня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3460B" w:rsidRDefault="00C3460B">
            <w:pPr>
              <w:rPr>
                <w:sz w:val="20"/>
                <w:szCs w:val="20"/>
              </w:rPr>
            </w:pPr>
          </w:p>
        </w:tc>
      </w:tr>
    </w:tbl>
    <w:p w:rsidR="009E199B" w:rsidRPr="00C3460B" w:rsidRDefault="009E199B" w:rsidP="00C3460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</w:pPr>
      <w:bookmarkStart w:id="0" w:name="_GoBack"/>
      <w:bookmarkEnd w:id="0"/>
    </w:p>
    <w:sectPr w:rsidR="009E199B" w:rsidRPr="00C34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45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53345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E199B"/>
    <w:rsid w:val="009F0468"/>
    <w:rsid w:val="009F7029"/>
    <w:rsid w:val="00A2065C"/>
    <w:rsid w:val="00A415E4"/>
    <w:rsid w:val="00A46215"/>
    <w:rsid w:val="00A503D2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460B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5C38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CEA5E"/>
  <w15:chartTrackingRefBased/>
  <w15:docId w15:val="{060E832E-93D7-4442-87DA-09D23DE3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3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2025-06-06T11:48:00Z</dcterms:created>
  <dcterms:modified xsi:type="dcterms:W3CDTF">2025-06-30T10:09:00Z</dcterms:modified>
</cp:coreProperties>
</file>