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CE259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1C48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E2590" w:rsidRDefault="00CE2590" w:rsidP="00CE259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"ГК "БАЗИС" ИНН 9722103241 (акция 1-01-36413-N / ISIN RU000A10CTQ0)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6490"/>
      </w:tblGrid>
      <w:tr w:rsidR="00CE2590" w:rsidTr="00CE25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2590" w:rsidRDefault="00CE25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E2590" w:rsidTr="00CE25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pPr>
              <w:wordWrap w:val="0"/>
            </w:pPr>
            <w:r>
              <w:t>1198596</w:t>
            </w:r>
          </w:p>
        </w:tc>
      </w:tr>
      <w:tr w:rsidR="00CE2590" w:rsidTr="00CE25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pPr>
              <w:wordWrap w:val="0"/>
            </w:pPr>
            <w:r>
              <w:t>XMET</w:t>
            </w:r>
          </w:p>
        </w:tc>
      </w:tr>
      <w:tr w:rsidR="00CE2590" w:rsidTr="00CE25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E2590" w:rsidTr="00CE25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 xml:space="preserve">19 августа 2026 г. </w:t>
            </w:r>
          </w:p>
        </w:tc>
      </w:tr>
      <w:tr w:rsidR="00CE2590" w:rsidTr="00CE25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28 июля 2026 г.</w:t>
            </w:r>
          </w:p>
        </w:tc>
      </w:tr>
      <w:tr w:rsidR="00CE2590" w:rsidTr="00CE25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pPr>
              <w:wordWrap w:val="0"/>
            </w:pPr>
            <w:r>
              <w:t>Заочное голосование</w:t>
            </w:r>
          </w:p>
        </w:tc>
      </w:tr>
    </w:tbl>
    <w:p w:rsidR="00CE2590" w:rsidRDefault="00CE2590" w:rsidP="00CE259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147"/>
        <w:gridCol w:w="1573"/>
        <w:gridCol w:w="1107"/>
        <w:gridCol w:w="1535"/>
        <w:gridCol w:w="1313"/>
        <w:gridCol w:w="1313"/>
        <w:gridCol w:w="26"/>
      </w:tblGrid>
      <w:tr w:rsidR="00CE2590" w:rsidTr="00CE259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E2590" w:rsidRDefault="00CE25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E2590" w:rsidTr="00CE259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2590" w:rsidRDefault="00CE259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590" w:rsidRDefault="00CE25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590" w:rsidRDefault="00CE25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590" w:rsidRDefault="00CE25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590" w:rsidRDefault="00CE25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590" w:rsidRDefault="00CE25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590" w:rsidRDefault="00CE25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E2590" w:rsidRDefault="00CE2590">
            <w:pPr>
              <w:rPr>
                <w:sz w:val="20"/>
                <w:szCs w:val="20"/>
              </w:rPr>
            </w:pPr>
          </w:p>
        </w:tc>
      </w:tr>
      <w:tr w:rsidR="00CE2590" w:rsidTr="00CE25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1198596X86490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Публичное акционерное общество "ГРУППА КОМПАНИЙ "БАЗИС"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1-01-36413-N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28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RU000A10CTQ0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RU000A10CTQ0</w:t>
            </w:r>
          </w:p>
        </w:tc>
        <w:tc>
          <w:tcPr>
            <w:tcW w:w="0" w:type="auto"/>
            <w:vAlign w:val="center"/>
            <w:hideMark/>
          </w:tcPr>
          <w:p w:rsidR="00CE2590" w:rsidRDefault="00CE2590">
            <w:pPr>
              <w:rPr>
                <w:sz w:val="20"/>
                <w:szCs w:val="20"/>
              </w:rPr>
            </w:pPr>
          </w:p>
        </w:tc>
      </w:tr>
    </w:tbl>
    <w:p w:rsidR="00CE2590" w:rsidRDefault="00CE2590" w:rsidP="00CE259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2"/>
        <w:gridCol w:w="1573"/>
      </w:tblGrid>
      <w:tr w:rsidR="00CE2590" w:rsidTr="00CE25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2590" w:rsidRDefault="00CE25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CE2590" w:rsidTr="00CE25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19 августа 2026 г. 19:59 МСК</w:t>
            </w:r>
          </w:p>
        </w:tc>
      </w:tr>
      <w:tr w:rsidR="00CE2590" w:rsidTr="00CE25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590" w:rsidRDefault="00CE2590">
            <w:r>
              <w:t>19 августа 2026 г. 23:59 МСК</w:t>
            </w:r>
          </w:p>
        </w:tc>
      </w:tr>
    </w:tbl>
    <w:p w:rsidR="00CE2590" w:rsidRDefault="00CE259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CE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E576C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618F0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4B63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26688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6C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64C4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51B4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2590"/>
    <w:rsid w:val="00CE3CCB"/>
    <w:rsid w:val="00CE5D46"/>
    <w:rsid w:val="00CF42EC"/>
    <w:rsid w:val="00CF6BEC"/>
    <w:rsid w:val="00D02528"/>
    <w:rsid w:val="00D2065D"/>
    <w:rsid w:val="00D23FE1"/>
    <w:rsid w:val="00D41AE4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F188D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32</cp:revision>
  <dcterms:created xsi:type="dcterms:W3CDTF">2026-04-03T11:56:00Z</dcterms:created>
  <dcterms:modified xsi:type="dcterms:W3CDTF">2026-07-22T12:43:00Z</dcterms:modified>
</cp:coreProperties>
</file>