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F01D8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4C73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4C7384" w:rsidRDefault="004C7384" w:rsidP="004C7384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АНК "</w:t>
      </w:r>
      <w:proofErr w:type="spellStart"/>
      <w:r>
        <w:t>Башнефть</w:t>
      </w:r>
      <w:proofErr w:type="spellEnd"/>
      <w:r>
        <w:t>" ИНН 0274051582 (акции 1-01-00013-A / ISIN RU0007976957, 2-01-00013-A / ISIN RU0007976965)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4C7384" w:rsidTr="004C73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1174355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DVCA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Выплата дивидендов в виде денежных средств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pPr>
              <w:wordWrap w:val="0"/>
            </w:pPr>
            <w:r>
              <w:t>27 июля 2026 г.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17 августа 2026 г.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13 июля 2026 г.</w:t>
            </w:r>
          </w:p>
        </w:tc>
      </w:tr>
    </w:tbl>
    <w:p w:rsidR="004C7384" w:rsidRDefault="004C7384" w:rsidP="004C738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8"/>
        <w:gridCol w:w="1213"/>
        <w:gridCol w:w="1548"/>
        <w:gridCol w:w="1089"/>
        <w:gridCol w:w="1733"/>
        <w:gridCol w:w="1285"/>
        <w:gridCol w:w="1243"/>
        <w:gridCol w:w="26"/>
      </w:tblGrid>
      <w:tr w:rsidR="004C7384" w:rsidTr="004C738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C7384" w:rsidTr="004C738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C7384" w:rsidRDefault="004C7384">
            <w:pPr>
              <w:rPr>
                <w:sz w:val="20"/>
                <w:szCs w:val="20"/>
              </w:rPr>
            </w:pP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1174355X5465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Публичное акционерное общество "Акционерная нефтяная Компания "</w:t>
            </w:r>
            <w:proofErr w:type="spellStart"/>
            <w:r>
              <w:t>Башнефть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1-01-00013-A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07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RU0007976957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RU0007976957</w:t>
            </w:r>
          </w:p>
        </w:tc>
        <w:tc>
          <w:tcPr>
            <w:tcW w:w="0" w:type="auto"/>
            <w:vAlign w:val="center"/>
            <w:hideMark/>
          </w:tcPr>
          <w:p w:rsidR="004C7384" w:rsidRDefault="004C7384">
            <w:pPr>
              <w:rPr>
                <w:sz w:val="20"/>
                <w:szCs w:val="20"/>
              </w:rPr>
            </w:pP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1174355X5466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 xml:space="preserve">Публичное акционерное общество "Акционерная нефтяная </w:t>
            </w:r>
            <w:r>
              <w:lastRenderedPageBreak/>
              <w:t>Компания "</w:t>
            </w:r>
            <w:proofErr w:type="spellStart"/>
            <w:r>
              <w:t>Башнефть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lastRenderedPageBreak/>
              <w:t>2-01-00013-A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07 апреля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акции привилегированные тип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RU0007976965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RU0007976965</w:t>
            </w:r>
          </w:p>
        </w:tc>
        <w:tc>
          <w:tcPr>
            <w:tcW w:w="0" w:type="auto"/>
            <w:vAlign w:val="center"/>
            <w:hideMark/>
          </w:tcPr>
          <w:p w:rsidR="004C7384" w:rsidRDefault="004C7384">
            <w:pPr>
              <w:rPr>
                <w:sz w:val="20"/>
                <w:szCs w:val="20"/>
              </w:rPr>
            </w:pPr>
          </w:p>
        </w:tc>
      </w:tr>
    </w:tbl>
    <w:p w:rsidR="004C7384" w:rsidRDefault="004C7384" w:rsidP="004C738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4C7384" w:rsidTr="004C73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RU0007976957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pPr>
              <w:wordWrap w:val="0"/>
            </w:pPr>
            <w:r>
              <w:t>69.29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RUB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Стандартный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pPr>
              <w:wordWrap w:val="0"/>
            </w:pPr>
            <w:r>
              <w:t>за 12 месяцев 2025 г.</w:t>
            </w:r>
          </w:p>
        </w:tc>
      </w:tr>
    </w:tbl>
    <w:p w:rsidR="004C7384" w:rsidRDefault="004C7384" w:rsidP="004C738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4C7384" w:rsidTr="004C73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RU0007976965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pPr>
              <w:wordWrap w:val="0"/>
            </w:pPr>
            <w:r>
              <w:t>69.29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RUB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Стандартный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pPr>
              <w:wordWrap w:val="0"/>
            </w:pPr>
            <w:r>
              <w:t>за 12 месяцев 2025 г.</w:t>
            </w:r>
          </w:p>
        </w:tc>
      </w:tr>
    </w:tbl>
    <w:p w:rsidR="004C7384" w:rsidRDefault="004C7384" w:rsidP="004C738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4C7384" w:rsidTr="004C73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4C7384" w:rsidTr="004C738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C7384" w:rsidRDefault="004C738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4C7384" w:rsidTr="004C73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C7384" w:rsidRDefault="004C7384">
            <w:r>
              <w:t>1174358</w:t>
            </w:r>
          </w:p>
        </w:tc>
      </w:tr>
    </w:tbl>
    <w:p w:rsidR="004C7384" w:rsidRDefault="004C7384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4C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C738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20E7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E1A277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18</cp:revision>
  <dcterms:created xsi:type="dcterms:W3CDTF">2026-04-03T11:56:00Z</dcterms:created>
  <dcterms:modified xsi:type="dcterms:W3CDTF">2026-06-29T12:13:00Z</dcterms:modified>
</cp:coreProperties>
</file>