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4A8F" w:rsidRDefault="006D5B20" w:rsidP="00214A8F">
      <w:pPr>
        <w:shd w:val="clear" w:color="auto" w:fill="FFFFFF"/>
        <w:spacing w:after="300" w:line="240" w:lineRule="auto"/>
        <w:rPr>
          <w:rFonts w:ascii="Arial" w:eastAsia="Times New Roman" w:hAnsi="Arial" w:cs="Arial"/>
          <w:color w:val="333333"/>
          <w:sz w:val="32"/>
          <w:szCs w:val="32"/>
          <w:lang w:eastAsia="ru-RU"/>
        </w:rPr>
      </w:pPr>
      <w:r>
        <w:rPr>
          <w:rFonts w:ascii="Arial" w:eastAsia="Times New Roman" w:hAnsi="Arial" w:cs="Arial"/>
          <w:color w:val="333333"/>
          <w:sz w:val="32"/>
          <w:szCs w:val="32"/>
          <w:lang w:eastAsia="ru-RU"/>
        </w:rPr>
        <w:t>06</w:t>
      </w:r>
      <w:r w:rsidR="00784BD9">
        <w:rPr>
          <w:rFonts w:ascii="Arial" w:eastAsia="Times New Roman" w:hAnsi="Arial" w:cs="Arial"/>
          <w:color w:val="333333"/>
          <w:sz w:val="32"/>
          <w:szCs w:val="32"/>
          <w:lang w:eastAsia="ru-RU"/>
        </w:rPr>
        <w:t>.</w:t>
      </w:r>
      <w:r>
        <w:rPr>
          <w:rFonts w:ascii="Arial" w:eastAsia="Times New Roman" w:hAnsi="Arial" w:cs="Arial"/>
          <w:color w:val="333333"/>
          <w:sz w:val="32"/>
          <w:szCs w:val="32"/>
          <w:lang w:eastAsia="ru-RU"/>
        </w:rPr>
        <w:t>10</w:t>
      </w:r>
      <w:r w:rsidR="00214A8F" w:rsidRPr="00214A8F">
        <w:rPr>
          <w:rFonts w:ascii="Arial" w:eastAsia="Times New Roman" w:hAnsi="Arial" w:cs="Arial"/>
          <w:color w:val="333333"/>
          <w:sz w:val="32"/>
          <w:szCs w:val="32"/>
          <w:lang w:eastAsia="ru-RU"/>
        </w:rPr>
        <w:t>.2025</w:t>
      </w:r>
    </w:p>
    <w:p w:rsidR="006D5B20" w:rsidRDefault="006D5B20" w:rsidP="006D5B20">
      <w:pPr>
        <w:pStyle w:val="1"/>
        <w:shd w:val="clear" w:color="auto" w:fill="FFFFFF"/>
        <w:spacing w:before="300" w:beforeAutospacing="0" w:after="150" w:afterAutospacing="0"/>
        <w:rPr>
          <w:rFonts w:ascii="Arial" w:hAnsi="Arial" w:cs="Arial"/>
          <w:b w:val="0"/>
          <w:bCs w:val="0"/>
          <w:caps/>
          <w:color w:val="333333"/>
          <w:sz w:val="30"/>
          <w:szCs w:val="30"/>
        </w:rPr>
      </w:pPr>
      <w:r>
        <w:rPr>
          <w:rFonts w:ascii="Arial" w:hAnsi="Arial" w:cs="Arial"/>
          <w:b w:val="0"/>
          <w:bCs w:val="0"/>
          <w:caps/>
          <w:color w:val="333333"/>
          <w:sz w:val="30"/>
          <w:szCs w:val="30"/>
        </w:rPr>
        <w:t>(DVCA) О корпоративном действии "Выплата дивидендов в виде денежных средств" с ценными бумагами эмитента ПАО "ФосАгро" ИНН 7736216869 (акции 1-02-06556-A / ISIN RU000A0JRKT8, 1-02-06556-A / ISIN RU000A0JRKT8)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25"/>
        <w:gridCol w:w="3530"/>
      </w:tblGrid>
      <w:tr w:rsidR="006D5B20" w:rsidTr="006D5B20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6D5B20" w:rsidRDefault="006D5B2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Реквизиты корпоративного действия</w:t>
            </w:r>
          </w:p>
        </w:tc>
      </w:tr>
      <w:tr w:rsidR="006D5B20" w:rsidTr="006D5B2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6D5B20" w:rsidRDefault="006D5B20">
            <w:proofErr w:type="spellStart"/>
            <w:r>
              <w:t>Референс</w:t>
            </w:r>
            <w:proofErr w:type="spellEnd"/>
            <w:r>
              <w:t xml:space="preserve">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6D5B20" w:rsidRDefault="006D5B20">
            <w:r>
              <w:t>1071329</w:t>
            </w:r>
          </w:p>
        </w:tc>
      </w:tr>
      <w:tr w:rsidR="006D5B20" w:rsidTr="006D5B2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6D5B20" w:rsidRDefault="006D5B20">
            <w:r>
              <w:t>Код типа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6D5B20" w:rsidRDefault="006D5B20">
            <w:r>
              <w:t>DVCA</w:t>
            </w:r>
          </w:p>
        </w:tc>
      </w:tr>
      <w:tr w:rsidR="006D5B20" w:rsidTr="006D5B2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6D5B20" w:rsidRDefault="006D5B20">
            <w:r>
              <w:t>Тип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6D5B20" w:rsidRDefault="006D5B20">
            <w:r>
              <w:t>Выплата дивидендов в виде денежных средств</w:t>
            </w:r>
          </w:p>
        </w:tc>
      </w:tr>
      <w:tr w:rsidR="006D5B20" w:rsidTr="006D5B2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6D5B20" w:rsidRDefault="006D5B20">
            <w:r>
              <w:t>Дата платежа НД и ДУ (проф. уч.), зарегистрированным в реестре акционеров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6D5B20" w:rsidRDefault="006D5B20">
            <w:pPr>
              <w:wordWrap w:val="0"/>
            </w:pPr>
            <w:r>
              <w:t>15 октября 2025 г.</w:t>
            </w:r>
          </w:p>
        </w:tc>
      </w:tr>
      <w:tr w:rsidR="006D5B20" w:rsidTr="006D5B2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6D5B20" w:rsidRDefault="006D5B20">
            <w:r>
              <w:t>Дата платежа другим зарегистрированным в реестре акционеров лицам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6D5B20" w:rsidRDefault="006D5B20">
            <w:r>
              <w:t>06 ноября 2025 г.</w:t>
            </w:r>
          </w:p>
        </w:tc>
      </w:tr>
      <w:tr w:rsidR="006D5B20" w:rsidTr="006D5B2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6D5B20" w:rsidRDefault="006D5B20">
            <w:r>
              <w:t>Дата фиксации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6D5B20" w:rsidRDefault="006D5B20">
            <w:r>
              <w:t>01 октября 2025 г.</w:t>
            </w:r>
          </w:p>
        </w:tc>
      </w:tr>
    </w:tbl>
    <w:p w:rsidR="006D5B20" w:rsidRDefault="006D5B20" w:rsidP="006D5B20">
      <w:pPr>
        <w:shd w:val="clear" w:color="auto" w:fill="FFFFFF"/>
        <w:rPr>
          <w:rFonts w:ascii="Arial" w:hAnsi="Arial" w:cs="Arial"/>
          <w:color w:val="333333"/>
          <w:sz w:val="21"/>
          <w:szCs w:val="21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30"/>
        <w:gridCol w:w="1052"/>
        <w:gridCol w:w="1442"/>
        <w:gridCol w:w="1014"/>
        <w:gridCol w:w="1197"/>
        <w:gridCol w:w="1197"/>
        <w:gridCol w:w="1142"/>
        <w:gridCol w:w="1055"/>
        <w:gridCol w:w="26"/>
      </w:tblGrid>
      <w:tr w:rsidR="006D5B20" w:rsidTr="006D5B20">
        <w:trPr>
          <w:tblHeader/>
          <w:tblCellSpacing w:w="7" w:type="dxa"/>
        </w:trPr>
        <w:tc>
          <w:tcPr>
            <w:tcW w:w="0" w:type="auto"/>
            <w:gridSpan w:val="9"/>
            <w:shd w:val="clear" w:color="auto" w:fill="BBBBBB"/>
            <w:vAlign w:val="center"/>
            <w:hideMark/>
          </w:tcPr>
          <w:p w:rsidR="006D5B20" w:rsidRDefault="006D5B2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Информация о ценных бумагах</w:t>
            </w:r>
          </w:p>
        </w:tc>
      </w:tr>
      <w:tr w:rsidR="006D5B20" w:rsidTr="006D5B20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6D5B20" w:rsidRDefault="006D5B20">
            <w:pPr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Референс</w:t>
            </w:r>
            <w:proofErr w:type="spellEnd"/>
            <w:r>
              <w:rPr>
                <w:b/>
                <w:bCs/>
              </w:rPr>
              <w:t xml:space="preserve"> КД по ценной бумаге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6D5B20" w:rsidRDefault="006D5B2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Эмитент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6D5B20" w:rsidRDefault="006D5B2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Регистрационный номер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6D5B20" w:rsidRDefault="006D5B2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Дата регистрации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6D5B20" w:rsidRDefault="006D5B2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Категория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6D5B20" w:rsidRDefault="006D5B2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Депозитарный код выпуска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6D5B20" w:rsidRDefault="006D5B2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ISIN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6D5B20" w:rsidRDefault="006D5B2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Знаменатель для дробного выпуска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6D5B20" w:rsidRDefault="006D5B20">
            <w:pPr>
              <w:rPr>
                <w:sz w:val="20"/>
                <w:szCs w:val="20"/>
              </w:rPr>
            </w:pPr>
          </w:p>
        </w:tc>
      </w:tr>
      <w:tr w:rsidR="006D5B20" w:rsidTr="006D5B2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6D5B20" w:rsidRDefault="006D5B20">
            <w:r>
              <w:t>1071329X16090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6D5B20" w:rsidRDefault="006D5B20">
            <w:r>
              <w:t>Публичное акционерное общество "ФосАгро"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6D5B20" w:rsidRDefault="006D5B20">
            <w:r>
              <w:t>1-02-06556-A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6D5B20" w:rsidRDefault="006D5B20">
            <w:r>
              <w:t>14 февраля 2012 г.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6D5B20" w:rsidRDefault="006D5B20">
            <w:r>
              <w:t>акции обыкновенные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6D5B20" w:rsidRDefault="006D5B20">
            <w:r>
              <w:t>FSAO/02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6D5B20" w:rsidRDefault="006D5B20">
            <w:r>
              <w:t>RU000A0JRKT8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6D5B20" w:rsidRDefault="006D5B20"/>
        </w:tc>
        <w:tc>
          <w:tcPr>
            <w:tcW w:w="0" w:type="auto"/>
            <w:shd w:val="clear" w:color="auto" w:fill="auto"/>
            <w:vAlign w:val="center"/>
            <w:hideMark/>
          </w:tcPr>
          <w:p w:rsidR="006D5B20" w:rsidRDefault="006D5B20">
            <w:pPr>
              <w:rPr>
                <w:sz w:val="20"/>
                <w:szCs w:val="20"/>
              </w:rPr>
            </w:pPr>
          </w:p>
        </w:tc>
      </w:tr>
      <w:tr w:rsidR="006D5B20" w:rsidTr="006D5B2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6D5B20" w:rsidRDefault="006D5B20">
            <w:pPr>
              <w:rPr>
                <w:sz w:val="24"/>
                <w:szCs w:val="24"/>
              </w:rPr>
            </w:pPr>
            <w:r>
              <w:t>1071329X75800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6D5B20" w:rsidRDefault="006D5B20">
            <w:r>
              <w:t>Публичное акционерное общество "ФосАгро"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6D5B20" w:rsidRDefault="006D5B20">
            <w:r>
              <w:t>1-02-06556-A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6D5B20" w:rsidRDefault="006D5B20">
            <w:r>
              <w:t>14 февраля 2012 г.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6D5B20" w:rsidRDefault="006D5B20">
            <w:r>
              <w:t>акции обыкновенные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6D5B20" w:rsidRDefault="006D5B20">
            <w:r>
              <w:t>FSAO/02/DR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6D5B20" w:rsidRDefault="006D5B20">
            <w:r>
              <w:t>RU000A0JRKT8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6D5B20" w:rsidRDefault="006D5B20">
            <w:r>
              <w:t>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6D5B20" w:rsidRDefault="006D5B20">
            <w:pPr>
              <w:rPr>
                <w:sz w:val="20"/>
                <w:szCs w:val="20"/>
              </w:rPr>
            </w:pPr>
          </w:p>
        </w:tc>
      </w:tr>
    </w:tbl>
    <w:p w:rsidR="006D5B20" w:rsidRDefault="006D5B20" w:rsidP="006D5B20">
      <w:pPr>
        <w:shd w:val="clear" w:color="auto" w:fill="FFFFFF"/>
        <w:rPr>
          <w:rFonts w:ascii="Arial" w:hAnsi="Arial" w:cs="Arial"/>
          <w:color w:val="333333"/>
          <w:sz w:val="21"/>
          <w:szCs w:val="21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74"/>
        <w:gridCol w:w="2281"/>
      </w:tblGrid>
      <w:tr w:rsidR="006D5B20" w:rsidTr="006D5B20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6D5B20" w:rsidRDefault="006D5B2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Информация о выплате дивидендов</w:t>
            </w:r>
          </w:p>
        </w:tc>
      </w:tr>
      <w:tr w:rsidR="006D5B20" w:rsidTr="006D5B2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6D5B20" w:rsidRDefault="006D5B20">
            <w:r>
              <w:t>Депозитарный код выпуска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6D5B20" w:rsidRDefault="006D5B20">
            <w:r>
              <w:t>FSAO/02</w:t>
            </w:r>
          </w:p>
        </w:tc>
      </w:tr>
      <w:tr w:rsidR="006D5B20" w:rsidTr="006D5B2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6D5B20" w:rsidRDefault="006D5B20">
            <w:r>
              <w:t>Размер дивидендов на одну ценную бумагу в валюте платежа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6D5B20" w:rsidRDefault="006D5B20">
            <w:pPr>
              <w:wordWrap w:val="0"/>
            </w:pPr>
            <w:r>
              <w:t>273</w:t>
            </w:r>
          </w:p>
        </w:tc>
      </w:tr>
      <w:tr w:rsidR="006D5B20" w:rsidTr="006D5B2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6D5B20" w:rsidRDefault="006D5B20">
            <w:r>
              <w:t>Валюта платежа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6D5B20" w:rsidRDefault="006D5B20">
            <w:r>
              <w:t>RUB</w:t>
            </w:r>
          </w:p>
        </w:tc>
      </w:tr>
      <w:tr w:rsidR="006D5B20" w:rsidTr="006D5B2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6D5B20" w:rsidRDefault="006D5B20">
            <w:r>
              <w:lastRenderedPageBreak/>
              <w:t>Тип периода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6D5B20" w:rsidRDefault="006D5B20">
            <w:r>
              <w:t>Стандартный</w:t>
            </w:r>
          </w:p>
        </w:tc>
      </w:tr>
      <w:tr w:rsidR="006D5B20" w:rsidTr="006D5B2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6D5B20" w:rsidRDefault="006D5B20">
            <w:r>
              <w:t>Период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6D5B20" w:rsidRDefault="006D5B20">
            <w:pPr>
              <w:wordWrap w:val="0"/>
            </w:pPr>
            <w:r>
              <w:t>за 6 месяцев 2025 г.</w:t>
            </w:r>
          </w:p>
        </w:tc>
      </w:tr>
    </w:tbl>
    <w:p w:rsidR="006D5B20" w:rsidRDefault="006D5B20" w:rsidP="006D5B20">
      <w:pPr>
        <w:shd w:val="clear" w:color="auto" w:fill="FFFFFF"/>
        <w:rPr>
          <w:rFonts w:ascii="Arial" w:hAnsi="Arial" w:cs="Arial"/>
          <w:color w:val="333333"/>
          <w:sz w:val="21"/>
          <w:szCs w:val="21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74"/>
        <w:gridCol w:w="2281"/>
      </w:tblGrid>
      <w:tr w:rsidR="006D5B20" w:rsidTr="006D5B20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6D5B20" w:rsidRDefault="006D5B2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Информация о выплате дивидендов</w:t>
            </w:r>
          </w:p>
        </w:tc>
      </w:tr>
      <w:tr w:rsidR="006D5B20" w:rsidTr="006D5B2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6D5B20" w:rsidRDefault="006D5B20">
            <w:r>
              <w:t>Депозитарный код выпуска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6D5B20" w:rsidRDefault="006D5B20">
            <w:r>
              <w:t>FSAO/02/DR</w:t>
            </w:r>
          </w:p>
        </w:tc>
      </w:tr>
      <w:tr w:rsidR="006D5B20" w:rsidTr="006D5B2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6D5B20" w:rsidRDefault="006D5B20">
            <w:r>
              <w:t>Размер дивидендов на одну ценную бумагу в валюте платежа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6D5B20" w:rsidRDefault="006D5B20">
            <w:pPr>
              <w:wordWrap w:val="0"/>
            </w:pPr>
            <w:r>
              <w:t>273</w:t>
            </w:r>
          </w:p>
        </w:tc>
      </w:tr>
      <w:tr w:rsidR="006D5B20" w:rsidTr="006D5B2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6D5B20" w:rsidRDefault="006D5B20">
            <w:r>
              <w:t>Валюта платежа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6D5B20" w:rsidRDefault="006D5B20">
            <w:r>
              <w:t>RUB</w:t>
            </w:r>
          </w:p>
        </w:tc>
      </w:tr>
      <w:tr w:rsidR="006D5B20" w:rsidTr="006D5B2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6D5B20" w:rsidRDefault="006D5B20">
            <w:r>
              <w:t>Тип периода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6D5B20" w:rsidRDefault="006D5B20">
            <w:r>
              <w:t>Стандартный</w:t>
            </w:r>
          </w:p>
        </w:tc>
      </w:tr>
      <w:tr w:rsidR="006D5B20" w:rsidTr="006D5B2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6D5B20" w:rsidRDefault="006D5B20">
            <w:r>
              <w:t>Период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6D5B20" w:rsidRDefault="006D5B20">
            <w:pPr>
              <w:wordWrap w:val="0"/>
            </w:pPr>
            <w:r>
              <w:t>за 6 месяцев 2025 г.</w:t>
            </w:r>
          </w:p>
        </w:tc>
      </w:tr>
    </w:tbl>
    <w:p w:rsidR="006D5B20" w:rsidRDefault="006D5B20" w:rsidP="006D5B20">
      <w:pPr>
        <w:shd w:val="clear" w:color="auto" w:fill="FFFFFF"/>
        <w:rPr>
          <w:rFonts w:ascii="Arial" w:hAnsi="Arial" w:cs="Arial"/>
          <w:color w:val="333333"/>
          <w:sz w:val="21"/>
          <w:szCs w:val="21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36"/>
        <w:gridCol w:w="4819"/>
      </w:tblGrid>
      <w:tr w:rsidR="006D5B20" w:rsidTr="006D5B20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6D5B20" w:rsidRDefault="006D5B2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Связанные корпоративные действия</w:t>
            </w:r>
          </w:p>
        </w:tc>
      </w:tr>
      <w:tr w:rsidR="006D5B20" w:rsidTr="006D5B20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6D5B20" w:rsidRDefault="006D5B2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Код типа КД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6D5B20" w:rsidRDefault="006D5B20">
            <w:pPr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Референс</w:t>
            </w:r>
            <w:proofErr w:type="spellEnd"/>
            <w:r>
              <w:rPr>
                <w:b/>
                <w:bCs/>
              </w:rPr>
              <w:t xml:space="preserve"> КД</w:t>
            </w:r>
          </w:p>
        </w:tc>
      </w:tr>
      <w:tr w:rsidR="006D5B20" w:rsidTr="006D5B2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6D5B20" w:rsidRDefault="006D5B20">
            <w:r>
              <w:t>XMET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6D5B20" w:rsidRDefault="006D5B20">
            <w:r>
              <w:t>1071490</w:t>
            </w:r>
          </w:p>
        </w:tc>
      </w:tr>
    </w:tbl>
    <w:p w:rsidR="006D5B20" w:rsidRDefault="006D5B20" w:rsidP="00214A8F">
      <w:pPr>
        <w:shd w:val="clear" w:color="auto" w:fill="FFFFFF"/>
        <w:spacing w:after="300" w:line="240" w:lineRule="auto"/>
        <w:rPr>
          <w:rFonts w:ascii="Arial" w:eastAsia="Times New Roman" w:hAnsi="Arial" w:cs="Arial"/>
          <w:color w:val="333333"/>
          <w:sz w:val="32"/>
          <w:szCs w:val="32"/>
          <w:lang w:eastAsia="ru-RU"/>
        </w:rPr>
      </w:pPr>
      <w:bookmarkStart w:id="0" w:name="_GoBack"/>
      <w:bookmarkEnd w:id="0"/>
    </w:p>
    <w:p w:rsidR="006D5B20" w:rsidRDefault="006D5B20" w:rsidP="00214A8F">
      <w:pPr>
        <w:shd w:val="clear" w:color="auto" w:fill="FFFFFF"/>
        <w:spacing w:after="300" w:line="240" w:lineRule="auto"/>
        <w:rPr>
          <w:rFonts w:ascii="Arial" w:eastAsia="Times New Roman" w:hAnsi="Arial" w:cs="Arial"/>
          <w:color w:val="333333"/>
          <w:sz w:val="32"/>
          <w:szCs w:val="32"/>
          <w:lang w:eastAsia="ru-RU"/>
        </w:rPr>
      </w:pPr>
    </w:p>
    <w:sectPr w:rsidR="006D5B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4A8F"/>
    <w:rsid w:val="00010D64"/>
    <w:rsid w:val="00037B93"/>
    <w:rsid w:val="00044A4A"/>
    <w:rsid w:val="00082922"/>
    <w:rsid w:val="000830CE"/>
    <w:rsid w:val="00086663"/>
    <w:rsid w:val="00094935"/>
    <w:rsid w:val="000979CE"/>
    <w:rsid w:val="000B3360"/>
    <w:rsid w:val="000B7EDF"/>
    <w:rsid w:val="000C2797"/>
    <w:rsid w:val="000D5912"/>
    <w:rsid w:val="000D6C43"/>
    <w:rsid w:val="000E2F45"/>
    <w:rsid w:val="000E3ED9"/>
    <w:rsid w:val="000F2435"/>
    <w:rsid w:val="0010060A"/>
    <w:rsid w:val="001030D0"/>
    <w:rsid w:val="0011018E"/>
    <w:rsid w:val="0013077D"/>
    <w:rsid w:val="00133EFD"/>
    <w:rsid w:val="00134AA3"/>
    <w:rsid w:val="0013748C"/>
    <w:rsid w:val="00141608"/>
    <w:rsid w:val="00141BF6"/>
    <w:rsid w:val="0015485F"/>
    <w:rsid w:val="00172982"/>
    <w:rsid w:val="00175463"/>
    <w:rsid w:val="00177426"/>
    <w:rsid w:val="001845EF"/>
    <w:rsid w:val="001A2767"/>
    <w:rsid w:val="001B1023"/>
    <w:rsid w:val="001B5065"/>
    <w:rsid w:val="001C57E9"/>
    <w:rsid w:val="001E27D9"/>
    <w:rsid w:val="001E3E0C"/>
    <w:rsid w:val="001E6B01"/>
    <w:rsid w:val="001F6115"/>
    <w:rsid w:val="00201249"/>
    <w:rsid w:val="0020700B"/>
    <w:rsid w:val="00214A8F"/>
    <w:rsid w:val="00225B19"/>
    <w:rsid w:val="002318BE"/>
    <w:rsid w:val="00236497"/>
    <w:rsid w:val="00251B42"/>
    <w:rsid w:val="00275260"/>
    <w:rsid w:val="002A1C4E"/>
    <w:rsid w:val="002A3CAB"/>
    <w:rsid w:val="002C02AE"/>
    <w:rsid w:val="002C2FBD"/>
    <w:rsid w:val="002C3456"/>
    <w:rsid w:val="002D2C10"/>
    <w:rsid w:val="002E5A1E"/>
    <w:rsid w:val="002E794A"/>
    <w:rsid w:val="00300D48"/>
    <w:rsid w:val="00320D7D"/>
    <w:rsid w:val="00323244"/>
    <w:rsid w:val="00323C9D"/>
    <w:rsid w:val="00346EA7"/>
    <w:rsid w:val="00352E78"/>
    <w:rsid w:val="00371230"/>
    <w:rsid w:val="0039208E"/>
    <w:rsid w:val="00392AE1"/>
    <w:rsid w:val="003A374A"/>
    <w:rsid w:val="003A6C37"/>
    <w:rsid w:val="003B0AA5"/>
    <w:rsid w:val="003C1ED9"/>
    <w:rsid w:val="003F6B60"/>
    <w:rsid w:val="00411B01"/>
    <w:rsid w:val="00423CA3"/>
    <w:rsid w:val="00424E12"/>
    <w:rsid w:val="0043555E"/>
    <w:rsid w:val="004503E8"/>
    <w:rsid w:val="004517CB"/>
    <w:rsid w:val="00454C94"/>
    <w:rsid w:val="00465BD3"/>
    <w:rsid w:val="00473709"/>
    <w:rsid w:val="00473862"/>
    <w:rsid w:val="00485A0D"/>
    <w:rsid w:val="00487CBE"/>
    <w:rsid w:val="0049147C"/>
    <w:rsid w:val="004A13BC"/>
    <w:rsid w:val="004B48F0"/>
    <w:rsid w:val="004C5C94"/>
    <w:rsid w:val="004E1430"/>
    <w:rsid w:val="004E3D3D"/>
    <w:rsid w:val="005234DB"/>
    <w:rsid w:val="005505F8"/>
    <w:rsid w:val="0055250D"/>
    <w:rsid w:val="00553889"/>
    <w:rsid w:val="005579DB"/>
    <w:rsid w:val="00572B68"/>
    <w:rsid w:val="005939E0"/>
    <w:rsid w:val="005B10A2"/>
    <w:rsid w:val="005E3A43"/>
    <w:rsid w:val="00622957"/>
    <w:rsid w:val="00630A85"/>
    <w:rsid w:val="00637327"/>
    <w:rsid w:val="0064081A"/>
    <w:rsid w:val="00640CFB"/>
    <w:rsid w:val="00651D9F"/>
    <w:rsid w:val="00653759"/>
    <w:rsid w:val="00657060"/>
    <w:rsid w:val="0066249C"/>
    <w:rsid w:val="00687ACE"/>
    <w:rsid w:val="006A57E8"/>
    <w:rsid w:val="006A5C8F"/>
    <w:rsid w:val="006B5BAD"/>
    <w:rsid w:val="006B7377"/>
    <w:rsid w:val="006C09D6"/>
    <w:rsid w:val="006C1FBA"/>
    <w:rsid w:val="006C4106"/>
    <w:rsid w:val="006D5B20"/>
    <w:rsid w:val="006D5F6A"/>
    <w:rsid w:val="006D6071"/>
    <w:rsid w:val="006E1DAB"/>
    <w:rsid w:val="006F22E2"/>
    <w:rsid w:val="006F550D"/>
    <w:rsid w:val="006F6101"/>
    <w:rsid w:val="00702CA1"/>
    <w:rsid w:val="00707F13"/>
    <w:rsid w:val="007222D6"/>
    <w:rsid w:val="00736691"/>
    <w:rsid w:val="007400D0"/>
    <w:rsid w:val="00744DB4"/>
    <w:rsid w:val="00760712"/>
    <w:rsid w:val="00765BC7"/>
    <w:rsid w:val="007776D4"/>
    <w:rsid w:val="00782CFF"/>
    <w:rsid w:val="00784BD9"/>
    <w:rsid w:val="00796BD9"/>
    <w:rsid w:val="007A6205"/>
    <w:rsid w:val="007B0D9A"/>
    <w:rsid w:val="007B1474"/>
    <w:rsid w:val="007C4250"/>
    <w:rsid w:val="007D09CF"/>
    <w:rsid w:val="007D1BAE"/>
    <w:rsid w:val="007D45B3"/>
    <w:rsid w:val="007E0BF3"/>
    <w:rsid w:val="007E7123"/>
    <w:rsid w:val="007E7192"/>
    <w:rsid w:val="00802B48"/>
    <w:rsid w:val="008074F5"/>
    <w:rsid w:val="00835E20"/>
    <w:rsid w:val="008376B3"/>
    <w:rsid w:val="00840CFE"/>
    <w:rsid w:val="00846301"/>
    <w:rsid w:val="0085224F"/>
    <w:rsid w:val="00852771"/>
    <w:rsid w:val="0085295B"/>
    <w:rsid w:val="00855A66"/>
    <w:rsid w:val="00857DB8"/>
    <w:rsid w:val="00873EE6"/>
    <w:rsid w:val="008777D7"/>
    <w:rsid w:val="008922B6"/>
    <w:rsid w:val="008967F0"/>
    <w:rsid w:val="008A4DF4"/>
    <w:rsid w:val="008F4A6E"/>
    <w:rsid w:val="00936386"/>
    <w:rsid w:val="00957173"/>
    <w:rsid w:val="0096248F"/>
    <w:rsid w:val="0097211B"/>
    <w:rsid w:val="00980FCB"/>
    <w:rsid w:val="009810BD"/>
    <w:rsid w:val="009912FC"/>
    <w:rsid w:val="009A233B"/>
    <w:rsid w:val="009A5178"/>
    <w:rsid w:val="009C166E"/>
    <w:rsid w:val="009C1B5C"/>
    <w:rsid w:val="009D0517"/>
    <w:rsid w:val="009D27B7"/>
    <w:rsid w:val="009F0468"/>
    <w:rsid w:val="009F7029"/>
    <w:rsid w:val="00A2065C"/>
    <w:rsid w:val="00A415E4"/>
    <w:rsid w:val="00A46215"/>
    <w:rsid w:val="00A520A1"/>
    <w:rsid w:val="00A55600"/>
    <w:rsid w:val="00A8449B"/>
    <w:rsid w:val="00AA141A"/>
    <w:rsid w:val="00AA6017"/>
    <w:rsid w:val="00AB31CC"/>
    <w:rsid w:val="00AB4BF6"/>
    <w:rsid w:val="00AB6172"/>
    <w:rsid w:val="00AC370C"/>
    <w:rsid w:val="00AE26C2"/>
    <w:rsid w:val="00AE7BB9"/>
    <w:rsid w:val="00AF23ED"/>
    <w:rsid w:val="00AF5EAF"/>
    <w:rsid w:val="00AF6143"/>
    <w:rsid w:val="00B078AD"/>
    <w:rsid w:val="00B14D60"/>
    <w:rsid w:val="00B204C1"/>
    <w:rsid w:val="00B23828"/>
    <w:rsid w:val="00B33B43"/>
    <w:rsid w:val="00B40B22"/>
    <w:rsid w:val="00B54CBB"/>
    <w:rsid w:val="00B565A3"/>
    <w:rsid w:val="00B606B7"/>
    <w:rsid w:val="00B64D46"/>
    <w:rsid w:val="00B8219A"/>
    <w:rsid w:val="00B87D86"/>
    <w:rsid w:val="00B942F8"/>
    <w:rsid w:val="00BB3014"/>
    <w:rsid w:val="00BC1384"/>
    <w:rsid w:val="00BC1DF2"/>
    <w:rsid w:val="00BD76DF"/>
    <w:rsid w:val="00BE46DD"/>
    <w:rsid w:val="00BF7973"/>
    <w:rsid w:val="00C04E99"/>
    <w:rsid w:val="00C06C27"/>
    <w:rsid w:val="00C17D3E"/>
    <w:rsid w:val="00C41281"/>
    <w:rsid w:val="00C4309E"/>
    <w:rsid w:val="00C46572"/>
    <w:rsid w:val="00C47532"/>
    <w:rsid w:val="00C50A59"/>
    <w:rsid w:val="00C64045"/>
    <w:rsid w:val="00C81EF7"/>
    <w:rsid w:val="00C83649"/>
    <w:rsid w:val="00CA2F62"/>
    <w:rsid w:val="00CA43CC"/>
    <w:rsid w:val="00CB0FF5"/>
    <w:rsid w:val="00CB2BC4"/>
    <w:rsid w:val="00CB4AFC"/>
    <w:rsid w:val="00CC3A89"/>
    <w:rsid w:val="00CD01B6"/>
    <w:rsid w:val="00CE1B88"/>
    <w:rsid w:val="00CE5D46"/>
    <w:rsid w:val="00CF37F3"/>
    <w:rsid w:val="00CF42EC"/>
    <w:rsid w:val="00D55494"/>
    <w:rsid w:val="00D6025B"/>
    <w:rsid w:val="00D76328"/>
    <w:rsid w:val="00D81836"/>
    <w:rsid w:val="00DB2212"/>
    <w:rsid w:val="00DB24E5"/>
    <w:rsid w:val="00DC33DC"/>
    <w:rsid w:val="00DC7E96"/>
    <w:rsid w:val="00DE780A"/>
    <w:rsid w:val="00DF023A"/>
    <w:rsid w:val="00DF27FB"/>
    <w:rsid w:val="00E0730D"/>
    <w:rsid w:val="00E1187A"/>
    <w:rsid w:val="00E149A1"/>
    <w:rsid w:val="00E14B59"/>
    <w:rsid w:val="00E168DB"/>
    <w:rsid w:val="00E20E48"/>
    <w:rsid w:val="00E2222B"/>
    <w:rsid w:val="00E351D3"/>
    <w:rsid w:val="00E36400"/>
    <w:rsid w:val="00E47031"/>
    <w:rsid w:val="00E50840"/>
    <w:rsid w:val="00E509A8"/>
    <w:rsid w:val="00E60DEB"/>
    <w:rsid w:val="00E62387"/>
    <w:rsid w:val="00E63EDC"/>
    <w:rsid w:val="00E65CBC"/>
    <w:rsid w:val="00E67837"/>
    <w:rsid w:val="00E74C9C"/>
    <w:rsid w:val="00E7579A"/>
    <w:rsid w:val="00E90DE9"/>
    <w:rsid w:val="00EB13E5"/>
    <w:rsid w:val="00EB384C"/>
    <w:rsid w:val="00EE3B96"/>
    <w:rsid w:val="00EE6060"/>
    <w:rsid w:val="00EE709B"/>
    <w:rsid w:val="00F06D63"/>
    <w:rsid w:val="00F13F20"/>
    <w:rsid w:val="00F239E4"/>
    <w:rsid w:val="00FB0DDD"/>
    <w:rsid w:val="00FC19D8"/>
    <w:rsid w:val="00FC316C"/>
    <w:rsid w:val="00FE11B0"/>
    <w:rsid w:val="00FE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C2457FA"/>
  <w15:chartTrackingRefBased/>
  <w15:docId w15:val="{F41B9D17-548F-4B28-B9C5-FB230AC19D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214A8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14A8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lead">
    <w:name w:val="lead"/>
    <w:basedOn w:val="a"/>
    <w:rsid w:val="00214A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814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5876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396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213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80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6005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120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656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967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933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367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231</Words>
  <Characters>1322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Тимонина Марина Алексеевна</dc:creator>
  <cp:keywords/>
  <dc:description/>
  <cp:lastModifiedBy>Кучер Елена Владимировна</cp:lastModifiedBy>
  <cp:revision>7</cp:revision>
  <dcterms:created xsi:type="dcterms:W3CDTF">2025-07-24T11:23:00Z</dcterms:created>
  <dcterms:modified xsi:type="dcterms:W3CDTF">2025-10-06T12:35:00Z</dcterms:modified>
</cp:coreProperties>
</file>