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2E3" w:rsidRPr="001D72E3" w:rsidRDefault="001D72E3" w:rsidP="001D72E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D72E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21.07.2025</w:t>
      </w:r>
    </w:p>
    <w:p w:rsidR="001D72E3" w:rsidRPr="001D72E3" w:rsidRDefault="001D72E3" w:rsidP="001D72E3">
      <w:pPr>
        <w:shd w:val="clear" w:color="auto" w:fill="FFFFFF"/>
        <w:spacing w:before="300" w:after="150" w:line="240" w:lineRule="auto"/>
        <w:outlineLvl w:val="0"/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</w:pPr>
      <w:r w:rsidRPr="001D72E3">
        <w:rPr>
          <w:rFonts w:ascii="Arial" w:eastAsia="Times New Roman" w:hAnsi="Arial" w:cs="Arial"/>
          <w:caps/>
          <w:color w:val="333333"/>
          <w:kern w:val="36"/>
          <w:sz w:val="24"/>
          <w:szCs w:val="24"/>
          <w:lang w:eastAsia="ru-RU"/>
        </w:rPr>
        <w:t>(DVCA) О корпоративном действии "Выплата дивидендов в виде денежных средств" с ценными бумагами эмитента Банк ВТБ (ПАО) ИНН 7702070139 (акции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2"/>
        <w:gridCol w:w="3483"/>
      </w:tblGrid>
      <w:tr w:rsidR="001D72E3" w:rsidRPr="001D72E3" w:rsidTr="001D72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DVCA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дивидендов в виде денежных средств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июля 2025 г.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августа 2025 г.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июля 2025 г.</w:t>
            </w:r>
          </w:p>
        </w:tc>
      </w:tr>
    </w:tbl>
    <w:p w:rsidR="001D72E3" w:rsidRPr="001D72E3" w:rsidRDefault="001D72E3" w:rsidP="001D7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9"/>
        <w:gridCol w:w="985"/>
        <w:gridCol w:w="1481"/>
        <w:gridCol w:w="1037"/>
        <w:gridCol w:w="1136"/>
        <w:gridCol w:w="1200"/>
        <w:gridCol w:w="1220"/>
        <w:gridCol w:w="1052"/>
        <w:gridCol w:w="25"/>
      </w:tblGrid>
      <w:tr w:rsidR="001D72E3" w:rsidRPr="001D72E3" w:rsidTr="001D72E3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1D72E3" w:rsidRPr="001D72E3" w:rsidTr="001D72E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1033347X81518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акции обыкновенные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D72E3" w:rsidRPr="001D72E3" w:rsidRDefault="001D72E3" w:rsidP="001D7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1D72E3" w:rsidRPr="001D72E3" w:rsidRDefault="001D72E3" w:rsidP="001D7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4"/>
        <w:gridCol w:w="2381"/>
      </w:tblGrid>
      <w:tr w:rsidR="001D72E3" w:rsidRPr="001D72E3" w:rsidTr="001D72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дивидендов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VTBR/04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дивидендов на одну ценную бумагу в валюте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25.58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Стандартный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12 месяцев 2024 г.</w:t>
            </w:r>
          </w:p>
        </w:tc>
      </w:tr>
    </w:tbl>
    <w:p w:rsidR="001D72E3" w:rsidRPr="001D72E3" w:rsidRDefault="001D72E3" w:rsidP="001D72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5"/>
        <w:gridCol w:w="4710"/>
      </w:tblGrid>
      <w:tr w:rsidR="001D72E3" w:rsidRPr="001D72E3" w:rsidTr="001D72E3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1D72E3" w:rsidRPr="001D72E3" w:rsidTr="001D72E3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1D72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1D72E3" w:rsidRPr="001D72E3" w:rsidTr="001D72E3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D72E3" w:rsidRPr="001D72E3" w:rsidRDefault="001D72E3" w:rsidP="001D7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72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1033341</w:t>
            </w:r>
          </w:p>
        </w:tc>
      </w:tr>
    </w:tbl>
    <w:p w:rsidR="00857DB8" w:rsidRDefault="00857DB8"/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2E3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D72E3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C32BD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BE4727"/>
  <w15:chartTrackingRefBased/>
  <w15:docId w15:val="{485DB80E-E2A9-43F7-96F2-7852813D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72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72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D72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2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2025-07-21T11:29:00Z</dcterms:created>
  <dcterms:modified xsi:type="dcterms:W3CDTF">2025-07-21T11:30:00Z</dcterms:modified>
</cp:coreProperties>
</file>