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0C" w:rsidRPr="003A0A0C" w:rsidRDefault="003A0A0C" w:rsidP="003A0A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A0A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5583"/>
      </w:tblGrid>
      <w:tr w:rsidR="003A0A0C" w:rsidRPr="003A0A0C" w:rsidTr="003A0A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 06:00 МСК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 2025 г.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Владивосток, о. Русский, п. Аякс, дом 10, </w:t>
            </w:r>
            <w:proofErr w:type="spellStart"/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</w:t>
            </w:r>
            <w:proofErr w:type="spellEnd"/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В, уровень 5, зал Морской.</w:t>
            </w:r>
          </w:p>
        </w:tc>
      </w:tr>
    </w:tbl>
    <w:p w:rsidR="003A0A0C" w:rsidRPr="003A0A0C" w:rsidRDefault="003A0A0C" w:rsidP="003A0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3A0A0C" w:rsidRPr="003A0A0C" w:rsidTr="003A0A0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A0A0C" w:rsidRPr="003A0A0C" w:rsidTr="003A0A0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0A0C" w:rsidRPr="003A0A0C" w:rsidRDefault="003A0A0C" w:rsidP="003A0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3A0A0C" w:rsidRPr="003A0A0C" w:rsidTr="003A0A0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A0A0C" w:rsidRPr="003A0A0C" w:rsidTr="003A0A0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0A0C" w:rsidRPr="003A0A0C" w:rsidRDefault="003A0A0C" w:rsidP="003A0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4"/>
        <w:gridCol w:w="2151"/>
      </w:tblGrid>
      <w:tr w:rsidR="003A0A0C" w:rsidRPr="003A0A0C" w:rsidTr="003A0A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2025 г. 20:00 МСК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мая 2025 г. 23:59 МСК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https://lk.rrost.ru/</w:t>
            </w:r>
          </w:p>
        </w:tc>
      </w:tr>
    </w:tbl>
    <w:p w:rsidR="003A0A0C" w:rsidRPr="003A0A0C" w:rsidRDefault="003A0A0C" w:rsidP="003A0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462"/>
        <w:gridCol w:w="27"/>
      </w:tblGrid>
      <w:tr w:rsidR="003A0A0C" w:rsidRPr="003A0A0C" w:rsidTr="003A0A0C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Бюллетень</w:t>
            </w:r>
          </w:p>
        </w:tc>
      </w:tr>
      <w:tr w:rsidR="003A0A0C" w:rsidRPr="003A0A0C" w:rsidTr="003A0A0C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распределении прибыли (в том числе выплате (объявлении) дивидендов) МКПАО «Т-Технологии» по результатам 2024 года.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Выплатить дивиденды по обыкновенным акциям МКПАО «Т-Технологии» по результатам деятельности МКПАО «Т-Технологии» за 2024 год в размере 32 (Тридцать два) рубля на одну обыкновенную акцию. 2. Выплату дивидендов в размере 32 (Тридцать два) рубля на одну обыкновенную акцию осуществить со счета МКПАО «Т-Технологии» денежными средствами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МКПАО «Т-Технологии», в срок не позднее 30 мая 2025 года, другим зарегистрированным в реестре акционеров МКПАО «Т-Технологии» лицам – не позднее 24 июня 2025 года. Затраты на перечисление дивидендов любым способом осуществить за счёт МКПАО «Т-Технологии». 3. Предложить общему собранию акционеров МКПАО «Т-Технологии» установить на Годовом заседании дату, на которую определяются лица, имеющие право на получение дивидендов по результатам деятельности МКПАО «Т-Технологии» за 2024 год, – 16 мая 2025 года.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A0C" w:rsidRPr="003A0A0C" w:rsidTr="003A0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RU000A107UL4#RU#1-01-16784-A#Акция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3A0A0C" w:rsidRPr="003A0A0C" w:rsidRDefault="003A0A0C" w:rsidP="003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0A0C" w:rsidRPr="003A0A0C" w:rsidRDefault="003A0A0C" w:rsidP="003A0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0A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3A0A0C" w:rsidRPr="003A0A0C" w:rsidRDefault="003A0A0C" w:rsidP="003A0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A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 распределении прибыли (в том числе выплате (объявлении) дивидендов) МКПАО «Т-Технологии» по результатам 2024 года.</w:t>
      </w:r>
      <w:r w:rsidRPr="003A0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 избрании членов Совета директоров МКПАО «Т-Технологии».</w:t>
      </w:r>
      <w:r w:rsidRPr="003A0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 назначении аудиторской организации МКПАО «Т-Технологии» для проведения аудита отчетности, подготовленной по Российским стандартам бухгалтерского учета и </w:t>
      </w:r>
      <w:r w:rsidRPr="003A0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отчетности, за 2025 год.</w:t>
      </w:r>
      <w:r w:rsidRPr="003A0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 назначении аудиторской организации МКПАО «Т-Технологии» для проведения аудита отчетности, подготовленной по Международным стандартам финансовой отчетности, за 2025 год.</w:t>
      </w:r>
      <w:r w:rsidRPr="003A0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 вознаграждениях и компенсации расходов членов Совета директоров МКПАО «Т-Технологии». </w:t>
      </w:r>
    </w:p>
    <w:p w:rsidR="003A0A0C" w:rsidRPr="003A0A0C" w:rsidRDefault="003A0A0C" w:rsidP="003A0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A0A0C">
        <w:rPr>
          <w:rFonts w:ascii="Times New Roman" w:eastAsia="Times New Roman" w:hAnsi="Times New Roman" w:cs="Times New Roman"/>
          <w:sz w:val="24"/>
          <w:szCs w:val="24"/>
          <w:lang w:eastAsia="ru-RU"/>
        </w:rPr>
        <w:t>* НРД не отвечает за полноту и достоверность информации, полученной от эмитента.</w:t>
      </w:r>
    </w:p>
    <w:p w:rsidR="003A0A0C" w:rsidRPr="003A0A0C" w:rsidRDefault="003A0A0C" w:rsidP="003A0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3A0A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923F3" w:rsidRPr="003A0A0C" w:rsidRDefault="006923F3" w:rsidP="003A0A0C"/>
    <w:sectPr w:rsidR="006923F3" w:rsidRPr="003A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C8"/>
    <w:rsid w:val="003A0A0C"/>
    <w:rsid w:val="006923F3"/>
    <w:rsid w:val="007657AC"/>
    <w:rsid w:val="00B472A7"/>
    <w:rsid w:val="00DC44C8"/>
    <w:rsid w:val="00E8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403E49-E158-4A40-B6EF-80C03D5E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c12205ecfb243758a3595f127c15d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5</cp:revision>
  <dcterms:created xsi:type="dcterms:W3CDTF">2025-03-20T13:49:00Z</dcterms:created>
  <dcterms:modified xsi:type="dcterms:W3CDTF">2025-04-14T09:03:00Z</dcterms:modified>
</cp:coreProperties>
</file>