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950218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в ББР Банке (АО)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Pr="00950218">
        <w:rPr>
          <w:rFonts w:ascii="Arial" w:hAnsi="Arial" w:cs="Arial"/>
          <w:b/>
          <w:noProof/>
        </w:rPr>
        <w:t>.</w:t>
      </w:r>
    </w:p>
    <w:p w14:paraId="3AD9EA3A" w14:textId="77777777" w:rsidR="00722478" w:rsidRPr="0095021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950218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950218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950218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03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604094">
        <w:rPr>
          <w:rFonts w:ascii="Arial" w:hAnsi="Arial" w:cs="Arial"/>
          <w:b/>
          <w:noProof/>
          <w:sz w:val="20"/>
          <w:szCs w:val="20"/>
        </w:rPr>
        <w:t>я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3E1E2F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3E1E2F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950218">
        <w:rPr>
          <w:rFonts w:ascii="Arial" w:hAnsi="Arial" w:cs="Arial"/>
          <w:sz w:val="20"/>
          <w:szCs w:val="20"/>
        </w:rPr>
        <w:t>откры</w:t>
      </w:r>
      <w:r w:rsidR="002820CC" w:rsidRPr="00950218">
        <w:rPr>
          <w:rFonts w:ascii="Arial" w:hAnsi="Arial" w:cs="Arial"/>
          <w:sz w:val="20"/>
          <w:szCs w:val="20"/>
        </w:rPr>
        <w:t>тия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F97E97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950218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950218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950218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Участники Акции вправе получить надбавку в виде процентов годовых (далее – </w:t>
      </w:r>
      <w:r w:rsidR="008E3EA0" w:rsidRPr="00611F99">
        <w:rPr>
          <w:rFonts w:ascii="Arial" w:hAnsi="Arial" w:cs="Arial"/>
          <w:noProof/>
          <w:sz w:val="20"/>
          <w:szCs w:val="20"/>
        </w:rPr>
        <w:t>Процентная надбавка</w:t>
      </w:r>
      <w:r w:rsidR="008E3EA0" w:rsidRPr="00950218">
        <w:rPr>
          <w:rFonts w:ascii="Arial" w:hAnsi="Arial" w:cs="Arial"/>
          <w:noProof/>
          <w:sz w:val="20"/>
          <w:szCs w:val="20"/>
        </w:rPr>
        <w:t>)</w:t>
      </w:r>
      <w:r w:rsidR="00611F99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611F99">
        <w:rPr>
          <w:rFonts w:ascii="Arial" w:hAnsi="Arial" w:cs="Arial"/>
          <w:b/>
          <w:noProof/>
        </w:rPr>
        <w:t>А)</w:t>
      </w:r>
      <w:r>
        <w:rPr>
          <w:rFonts w:ascii="Arial" w:hAnsi="Arial" w:cs="Arial"/>
          <w:b/>
          <w:noProof/>
        </w:rPr>
        <w:t xml:space="preserve"> </w:t>
      </w:r>
      <w:r w:rsidR="00E17068" w:rsidRPr="00E17068">
        <w:rPr>
          <w:rFonts w:ascii="Arial" w:hAnsi="Arial" w:cs="Arial"/>
          <w:noProof/>
        </w:rPr>
        <w:t>Участник акции является Новым клиентом</w:t>
      </w:r>
      <w:r w:rsidR="00E17068">
        <w:rPr>
          <w:rFonts w:ascii="Arial" w:hAnsi="Arial" w:cs="Arial"/>
          <w:noProof/>
        </w:rPr>
        <w:t>.</w:t>
      </w:r>
    </w:p>
    <w:p w14:paraId="71A26C32" w14:textId="2FA95ABF" w:rsidR="006C6C68" w:rsidRDefault="00E17068" w:rsidP="006C6C68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Под Новым клиентом тут и далее по тексту понимается физическое лицо, не имеющее в Банке действующих текущих счетов с начислением процентов в течение 1 (одного) месяца до даты открытия Счета.</w:t>
      </w:r>
    </w:p>
    <w:p w14:paraId="4BC31252" w14:textId="1E8DF9D8" w:rsidR="00611F99" w:rsidRPr="00611F99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950218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11F99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950218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E7496" w:rsidRPr="00950218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950218">
        <w:rPr>
          <w:rFonts w:ascii="Arial" w:hAnsi="Arial" w:cs="Arial"/>
          <w:sz w:val="20"/>
          <w:szCs w:val="20"/>
        </w:rPr>
        <w:t>Договора комиссионного продукта* от партнеров Банка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950218">
        <w:rPr>
          <w:rFonts w:ascii="Arial" w:hAnsi="Arial" w:cs="Arial"/>
          <w:noProof/>
          <w:sz w:val="20"/>
          <w:szCs w:val="20"/>
        </w:rPr>
        <w:t>от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noProof/>
          <w:sz w:val="20"/>
          <w:szCs w:val="20"/>
        </w:rPr>
        <w:t>и более</w:t>
      </w:r>
      <w:r w:rsidR="008E3EA0" w:rsidRPr="00950218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>
        <w:rPr>
          <w:rFonts w:ascii="Arial" w:hAnsi="Arial" w:cs="Arial"/>
          <w:sz w:val="20"/>
          <w:szCs w:val="20"/>
        </w:rPr>
        <w:t>, ООО «МАКС</w:t>
      </w:r>
      <w:r w:rsidR="007027AF">
        <w:rPr>
          <w:rFonts w:ascii="Arial" w:hAnsi="Arial" w:cs="Arial"/>
          <w:sz w:val="20"/>
          <w:szCs w:val="20"/>
        </w:rPr>
        <w:t>-Жизнь</w:t>
      </w:r>
      <w:r w:rsidR="00604094">
        <w:rPr>
          <w:rFonts w:ascii="Arial" w:hAnsi="Arial" w:cs="Arial"/>
          <w:sz w:val="20"/>
          <w:szCs w:val="20"/>
        </w:rPr>
        <w:t>»</w:t>
      </w:r>
      <w:r w:rsidR="00DE7496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на сумму</w:t>
      </w:r>
      <w:r w:rsidR="00DE7496" w:rsidRPr="00950218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950218">
        <w:rPr>
          <w:rFonts w:ascii="Arial" w:hAnsi="Arial" w:cs="Arial"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sz w:val="20"/>
          <w:szCs w:val="20"/>
        </w:rPr>
        <w:t xml:space="preserve">и более </w:t>
      </w:r>
      <w:r w:rsidR="008E3EA0" w:rsidRPr="00950218">
        <w:rPr>
          <w:rFonts w:ascii="Arial" w:hAnsi="Arial" w:cs="Arial"/>
          <w:sz w:val="20"/>
          <w:szCs w:val="20"/>
        </w:rPr>
        <w:t>(далее - Договор НСЖ)</w:t>
      </w:r>
      <w:r w:rsidR="002820CC" w:rsidRPr="00950218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950218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Размер Процентной надбавки составляет</w:t>
      </w:r>
      <w:r w:rsidR="00F97E9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F97E97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950218">
        <w:rPr>
          <w:rFonts w:ascii="Arial" w:hAnsi="Arial" w:cs="Arial"/>
          <w:noProof/>
          <w:sz w:val="20"/>
          <w:szCs w:val="20"/>
        </w:rPr>
        <w:t>:</w:t>
      </w:r>
    </w:p>
    <w:p w14:paraId="43F8BA55" w14:textId="187471B1" w:rsidR="009B2736" w:rsidRPr="0081653F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- Новый клиент </w:t>
      </w:r>
      <w:r w:rsidRPr="00604094">
        <w:rPr>
          <w:rFonts w:ascii="Arial" w:hAnsi="Arial" w:cs="Arial"/>
          <w:noProof/>
          <w:sz w:val="20"/>
          <w:szCs w:val="20"/>
        </w:rPr>
        <w:t xml:space="preserve">– </w:t>
      </w:r>
      <w:r w:rsidR="00636966" w:rsidRPr="0081653F">
        <w:rPr>
          <w:rFonts w:ascii="Arial" w:hAnsi="Arial" w:cs="Arial"/>
          <w:b/>
          <w:noProof/>
          <w:sz w:val="20"/>
          <w:szCs w:val="20"/>
        </w:rPr>
        <w:t>1</w:t>
      </w:r>
      <w:r w:rsidR="00877EBE" w:rsidRPr="0081653F">
        <w:rPr>
          <w:rFonts w:ascii="Arial" w:hAnsi="Arial" w:cs="Arial"/>
          <w:b/>
          <w:noProof/>
          <w:sz w:val="20"/>
          <w:szCs w:val="20"/>
        </w:rPr>
        <w:t>1</w:t>
      </w:r>
      <w:r w:rsidRPr="0081653F">
        <w:rPr>
          <w:rFonts w:ascii="Arial" w:hAnsi="Arial" w:cs="Arial"/>
          <w:b/>
          <w:noProof/>
          <w:sz w:val="20"/>
          <w:szCs w:val="20"/>
        </w:rPr>
        <w:t>.</w:t>
      </w:r>
      <w:r w:rsidR="00636966" w:rsidRPr="0081653F">
        <w:rPr>
          <w:rFonts w:ascii="Arial" w:hAnsi="Arial" w:cs="Arial"/>
          <w:b/>
          <w:noProof/>
          <w:sz w:val="20"/>
          <w:szCs w:val="20"/>
        </w:rPr>
        <w:t>0</w:t>
      </w:r>
      <w:r w:rsidRPr="0081653F">
        <w:rPr>
          <w:rFonts w:ascii="Arial" w:hAnsi="Arial" w:cs="Arial"/>
          <w:b/>
          <w:noProof/>
          <w:sz w:val="20"/>
          <w:szCs w:val="20"/>
        </w:rPr>
        <w:t>0% годовых</w:t>
      </w:r>
      <w:r w:rsidRPr="0081653F">
        <w:rPr>
          <w:rFonts w:ascii="Arial" w:hAnsi="Arial" w:cs="Arial"/>
          <w:noProof/>
          <w:sz w:val="20"/>
          <w:szCs w:val="20"/>
        </w:rPr>
        <w:t>;</w:t>
      </w:r>
    </w:p>
    <w:p w14:paraId="5673DAF1" w14:textId="5C28EBBF" w:rsidR="008E3EA0" w:rsidRPr="0081653F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81653F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81653F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81653F">
        <w:rPr>
          <w:rFonts w:ascii="Arial" w:hAnsi="Arial" w:cs="Arial"/>
          <w:noProof/>
          <w:sz w:val="20"/>
          <w:szCs w:val="20"/>
        </w:rPr>
        <w:t xml:space="preserve"> –</w:t>
      </w:r>
      <w:r w:rsidRPr="0081653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80997" w:rsidRPr="0081653F">
        <w:rPr>
          <w:rFonts w:ascii="Arial" w:hAnsi="Arial" w:cs="Arial"/>
          <w:b/>
          <w:noProof/>
          <w:sz w:val="20"/>
          <w:szCs w:val="20"/>
        </w:rPr>
        <w:t>6</w:t>
      </w:r>
      <w:r w:rsidRPr="0081653F">
        <w:rPr>
          <w:rFonts w:ascii="Arial" w:hAnsi="Arial" w:cs="Arial"/>
          <w:b/>
          <w:noProof/>
          <w:sz w:val="20"/>
          <w:szCs w:val="20"/>
        </w:rPr>
        <w:t>.</w:t>
      </w:r>
      <w:r w:rsidR="00B80997" w:rsidRPr="0081653F">
        <w:rPr>
          <w:rFonts w:ascii="Arial" w:hAnsi="Arial" w:cs="Arial"/>
          <w:b/>
          <w:noProof/>
          <w:sz w:val="20"/>
          <w:szCs w:val="20"/>
        </w:rPr>
        <w:t>5</w:t>
      </w:r>
      <w:r w:rsidR="00833024" w:rsidRPr="0081653F">
        <w:rPr>
          <w:rFonts w:ascii="Arial" w:hAnsi="Arial" w:cs="Arial"/>
          <w:b/>
          <w:noProof/>
          <w:sz w:val="20"/>
          <w:szCs w:val="20"/>
        </w:rPr>
        <w:t>0</w:t>
      </w:r>
      <w:r w:rsidRPr="0081653F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81653F">
        <w:rPr>
          <w:rFonts w:ascii="Arial" w:hAnsi="Arial" w:cs="Arial"/>
          <w:noProof/>
          <w:sz w:val="20"/>
          <w:szCs w:val="20"/>
        </w:rPr>
        <w:t>;</w:t>
      </w:r>
    </w:p>
    <w:p w14:paraId="35A34650" w14:textId="46ED789E" w:rsidR="008E3EA0" w:rsidRPr="0081653F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81653F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636966" w:rsidRPr="0081653F">
        <w:rPr>
          <w:rFonts w:ascii="Arial" w:hAnsi="Arial" w:cs="Arial"/>
          <w:b/>
          <w:sz w:val="20"/>
          <w:szCs w:val="20"/>
        </w:rPr>
        <w:t>1</w:t>
      </w:r>
      <w:r w:rsidR="00877EBE" w:rsidRPr="0081653F">
        <w:rPr>
          <w:rFonts w:ascii="Arial" w:hAnsi="Arial" w:cs="Arial"/>
          <w:b/>
          <w:sz w:val="20"/>
          <w:szCs w:val="20"/>
        </w:rPr>
        <w:t>1</w:t>
      </w:r>
      <w:r w:rsidR="00365093" w:rsidRPr="0081653F">
        <w:rPr>
          <w:rFonts w:ascii="Arial" w:hAnsi="Arial" w:cs="Arial"/>
          <w:b/>
          <w:sz w:val="20"/>
          <w:szCs w:val="20"/>
        </w:rPr>
        <w:t>.</w:t>
      </w:r>
      <w:r w:rsidR="00636966" w:rsidRPr="0081653F">
        <w:rPr>
          <w:rFonts w:ascii="Arial" w:hAnsi="Arial" w:cs="Arial"/>
          <w:b/>
          <w:sz w:val="20"/>
          <w:szCs w:val="20"/>
        </w:rPr>
        <w:t>0</w:t>
      </w:r>
      <w:r w:rsidRPr="0081653F">
        <w:rPr>
          <w:rFonts w:ascii="Arial" w:hAnsi="Arial" w:cs="Arial"/>
          <w:b/>
          <w:sz w:val="20"/>
          <w:szCs w:val="20"/>
        </w:rPr>
        <w:t>0% годовых.</w:t>
      </w:r>
      <w:bookmarkStart w:id="0" w:name="_GoBack"/>
      <w:bookmarkEnd w:id="0"/>
    </w:p>
    <w:p w14:paraId="09E16D7C" w14:textId="1B936FE8" w:rsidR="00FC2585" w:rsidRPr="00950218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636966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Банк </w:t>
      </w:r>
      <w:r w:rsidRPr="00636966">
        <w:rPr>
          <w:rFonts w:ascii="Arial" w:hAnsi="Arial" w:cs="Arial"/>
          <w:sz w:val="20"/>
          <w:szCs w:val="20"/>
        </w:rPr>
        <w:t xml:space="preserve">предоставляет Процентную надбавку на период </w:t>
      </w:r>
      <w:r w:rsidR="00CC2DCD" w:rsidRPr="00636966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="00CC2DCD" w:rsidRPr="00636966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636966">
        <w:rPr>
          <w:rFonts w:ascii="Arial" w:hAnsi="Arial" w:cs="Arial"/>
          <w:sz w:val="20"/>
          <w:szCs w:val="20"/>
        </w:rPr>
        <w:t xml:space="preserve">счета </w:t>
      </w:r>
      <w:r w:rsidR="00CC2DCD" w:rsidRPr="00636966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636966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636966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636966">
        <w:rPr>
          <w:rFonts w:ascii="Arial" w:hAnsi="Arial" w:cs="Arial"/>
          <w:sz w:val="20"/>
          <w:szCs w:val="20"/>
        </w:rPr>
        <w:t xml:space="preserve">в Условиях </w:t>
      </w:r>
      <w:r w:rsidRPr="00636966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636966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636966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>Начисление Процентной надбавки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950218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Pr="00636966">
        <w:rPr>
          <w:rFonts w:ascii="Arial" w:hAnsi="Arial" w:cs="Arial"/>
          <w:sz w:val="20"/>
          <w:szCs w:val="20"/>
        </w:rPr>
        <w:t>календарного месяца с момента открытия счета / в дату закрытия счета (включительно), если дата закрытия</w:t>
      </w:r>
      <w:r w:rsidRPr="00950218">
        <w:rPr>
          <w:rFonts w:ascii="Arial" w:hAnsi="Arial" w:cs="Arial"/>
          <w:sz w:val="20"/>
          <w:szCs w:val="20"/>
        </w:rPr>
        <w:t xml:space="preserve"> наступила ранее (</w:t>
      </w:r>
      <w:r w:rsidR="00900DEF" w:rsidRPr="00950218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950218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95021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17068">
        <w:rPr>
          <w:rFonts w:ascii="Arial" w:hAnsi="Arial" w:cs="Arial"/>
          <w:sz w:val="20"/>
          <w:szCs w:val="20"/>
        </w:rPr>
        <w:t xml:space="preserve">Новый клиент вправе открыть только один </w:t>
      </w:r>
      <w:r>
        <w:rPr>
          <w:rFonts w:ascii="Arial" w:hAnsi="Arial" w:cs="Arial"/>
          <w:sz w:val="20"/>
          <w:szCs w:val="20"/>
        </w:rPr>
        <w:t>С</w:t>
      </w:r>
      <w:r w:rsidRPr="00E17068">
        <w:rPr>
          <w:rFonts w:ascii="Arial" w:hAnsi="Arial" w:cs="Arial"/>
          <w:sz w:val="20"/>
          <w:szCs w:val="20"/>
        </w:rPr>
        <w:t xml:space="preserve">чет с </w:t>
      </w:r>
      <w:r>
        <w:rPr>
          <w:rFonts w:ascii="Arial" w:hAnsi="Arial" w:cs="Arial"/>
          <w:sz w:val="20"/>
          <w:szCs w:val="20"/>
        </w:rPr>
        <w:t>Процентной надбавкой</w:t>
      </w:r>
      <w:r w:rsidRPr="00E17068">
        <w:rPr>
          <w:rFonts w:ascii="Arial" w:hAnsi="Arial" w:cs="Arial"/>
          <w:sz w:val="20"/>
          <w:szCs w:val="20"/>
        </w:rPr>
        <w:t>.</w:t>
      </w:r>
    </w:p>
    <w:p w14:paraId="492244F1" w14:textId="475F681A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Количество открытых </w:t>
      </w:r>
      <w:r w:rsidR="002820CC" w:rsidRPr="00950218">
        <w:rPr>
          <w:rFonts w:ascii="Arial" w:hAnsi="Arial" w:cs="Arial"/>
          <w:sz w:val="20"/>
          <w:szCs w:val="20"/>
        </w:rPr>
        <w:t>Счетов</w:t>
      </w:r>
      <w:r w:rsidRPr="00950218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950218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950218">
        <w:rPr>
          <w:rFonts w:ascii="Arial" w:hAnsi="Arial" w:cs="Arial"/>
          <w:sz w:val="20"/>
          <w:szCs w:val="20"/>
        </w:rPr>
        <w:t>/</w:t>
      </w:r>
      <w:r w:rsidR="006C6C68">
        <w:rPr>
          <w:rFonts w:ascii="Arial" w:hAnsi="Arial" w:cs="Arial"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sz w:val="20"/>
          <w:szCs w:val="20"/>
        </w:rPr>
        <w:t>Договоров НСЖ</w:t>
      </w:r>
      <w:r w:rsidRPr="00950218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lastRenderedPageBreak/>
        <w:t xml:space="preserve">Заключение договора </w:t>
      </w:r>
      <w:r w:rsidR="002820CC" w:rsidRPr="00950218">
        <w:rPr>
          <w:rFonts w:ascii="Arial" w:hAnsi="Arial" w:cs="Arial"/>
          <w:noProof/>
          <w:sz w:val="20"/>
          <w:szCs w:val="20"/>
        </w:rPr>
        <w:t>Счета</w:t>
      </w:r>
      <w:r w:rsidRPr="00950218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950218">
        <w:rPr>
          <w:rFonts w:ascii="Arial" w:hAnsi="Arial" w:cs="Arial"/>
          <w:noProof/>
          <w:sz w:val="20"/>
          <w:szCs w:val="20"/>
        </w:rPr>
        <w:t>С</w:t>
      </w:r>
      <w:r w:rsidRPr="00950218">
        <w:rPr>
          <w:rFonts w:ascii="Arial" w:hAnsi="Arial" w:cs="Arial"/>
          <w:noProof/>
          <w:sz w:val="20"/>
          <w:szCs w:val="20"/>
        </w:rPr>
        <w:t>чета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950218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95021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950218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950218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950218">
        <w:rPr>
          <w:rFonts w:ascii="Arial" w:hAnsi="Arial" w:cs="Arial"/>
          <w:noProof/>
          <w:sz w:val="20"/>
          <w:szCs w:val="20"/>
        </w:rPr>
        <w:t>Счетов</w:t>
      </w:r>
      <w:r w:rsidR="0094085D" w:rsidRPr="00950218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950218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950218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Счетов</w:t>
      </w:r>
      <w:r w:rsidRPr="00950218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«</w:t>
      </w:r>
      <w:r w:rsidR="00661064" w:rsidRPr="00950218">
        <w:rPr>
          <w:rFonts w:ascii="Arial" w:hAnsi="Arial" w:cs="Arial"/>
          <w:noProof/>
          <w:sz w:val="20"/>
          <w:szCs w:val="20"/>
        </w:rPr>
        <w:t>Сберегательный</w:t>
      </w:r>
      <w:r w:rsidRPr="00950218">
        <w:rPr>
          <w:rFonts w:ascii="Arial" w:hAnsi="Arial" w:cs="Arial"/>
          <w:noProof/>
          <w:sz w:val="20"/>
          <w:szCs w:val="20"/>
        </w:rPr>
        <w:t>», «</w:t>
      </w:r>
      <w:r w:rsidR="00661064" w:rsidRPr="00950218">
        <w:rPr>
          <w:rFonts w:ascii="Arial" w:hAnsi="Arial" w:cs="Arial"/>
          <w:noProof/>
          <w:sz w:val="20"/>
          <w:szCs w:val="20"/>
        </w:rPr>
        <w:t>Удобный</w:t>
      </w:r>
      <w:r w:rsidRPr="00950218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950218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950218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b/>
          <w:noProof/>
          <w:sz w:val="18"/>
          <w:szCs w:val="18"/>
        </w:rPr>
        <w:t>*</w:t>
      </w:r>
      <w:r w:rsidRPr="00950218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950218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950218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950218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950218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950218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</w:p>
    <w:sectPr w:rsidR="00485CC9" w:rsidRPr="00950218" w:rsidSect="00D521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0743" w14:textId="77777777" w:rsidR="000331DC" w:rsidRDefault="000331DC">
      <w:r>
        <w:separator/>
      </w:r>
    </w:p>
  </w:endnote>
  <w:endnote w:type="continuationSeparator" w:id="0">
    <w:p w14:paraId="518117CF" w14:textId="77777777" w:rsidR="000331DC" w:rsidRDefault="000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81653F" w:rsidP="0093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81653F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81653F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C2F9" w14:textId="77777777" w:rsidR="000331DC" w:rsidRDefault="000331DC">
      <w:r>
        <w:separator/>
      </w:r>
    </w:p>
  </w:footnote>
  <w:footnote w:type="continuationSeparator" w:id="0">
    <w:p w14:paraId="67756292" w14:textId="77777777" w:rsidR="000331DC" w:rsidRDefault="0003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4416FC61" w:rsidR="00713B75" w:rsidRPr="00E73E44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1114E1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365093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BA033A">
            <w:rPr>
              <w:rFonts w:ascii="Verdana" w:eastAsia="Cambria" w:hAnsi="Verdana" w:cs="Arial"/>
              <w:i/>
              <w:noProof/>
              <w:sz w:val="16"/>
              <w:szCs w:val="16"/>
            </w:rPr>
            <w:t>24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877EBE">
            <w:rPr>
              <w:rFonts w:ascii="Verdana" w:eastAsia="Cambria" w:hAnsi="Verdana" w:cs="Arial"/>
              <w:i/>
              <w:noProof/>
              <w:sz w:val="16"/>
              <w:szCs w:val="16"/>
            </w:rPr>
            <w:t>9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12173A">
            <w:rPr>
              <w:rFonts w:ascii="Verdana" w:eastAsia="Cambria" w:hAnsi="Verdana" w:cs="Arial"/>
              <w:i/>
              <w:noProof/>
              <w:sz w:val="16"/>
              <w:szCs w:val="16"/>
            </w:rPr>
            <w:t>1350</w:t>
          </w:r>
        </w:p>
        <w:p w14:paraId="1CCB97EA" w14:textId="7C8FCB96" w:rsidR="00713B75" w:rsidRPr="00E73E44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ны Протоколом Правления от </w:t>
          </w:r>
          <w:r w:rsidR="00BA033A">
            <w:rPr>
              <w:rFonts w:ascii="Verdana" w:eastAsia="Cambria" w:hAnsi="Verdana" w:cs="Arial"/>
              <w:i/>
              <w:noProof/>
              <w:sz w:val="16"/>
              <w:szCs w:val="16"/>
            </w:rPr>
            <w:t>23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877EBE">
            <w:rPr>
              <w:rFonts w:ascii="Verdana" w:eastAsia="Cambria" w:hAnsi="Verdana" w:cs="Arial"/>
              <w:i/>
              <w:noProof/>
              <w:sz w:val="16"/>
              <w:szCs w:val="16"/>
            </w:rPr>
            <w:t>9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BA033A">
            <w:rPr>
              <w:rFonts w:ascii="Verdana" w:eastAsia="Cambria" w:hAnsi="Verdana" w:cs="Arial"/>
              <w:i/>
              <w:noProof/>
              <w:sz w:val="16"/>
              <w:szCs w:val="16"/>
            </w:rPr>
            <w:t>126</w:t>
          </w:r>
        </w:p>
        <w:p w14:paraId="498FB211" w14:textId="4221DB6D" w:rsidR="00713B75" w:rsidRPr="009739DD" w:rsidRDefault="00713B75" w:rsidP="00877EBE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Введены в действие с </w:t>
          </w:r>
          <w:r w:rsidR="00356AF4">
            <w:rPr>
              <w:rFonts w:ascii="Verdana" w:eastAsia="Cambria" w:hAnsi="Verdana" w:cs="Arial"/>
              <w:i/>
              <w:noProof/>
              <w:sz w:val="16"/>
              <w:szCs w:val="16"/>
            </w:rPr>
            <w:t>2</w:t>
          </w:r>
          <w:r w:rsidR="00877EBE">
            <w:rPr>
              <w:rFonts w:ascii="Verdana" w:eastAsia="Cambria" w:hAnsi="Verdana" w:cs="Arial"/>
              <w:i/>
              <w:noProof/>
              <w:sz w:val="16"/>
              <w:szCs w:val="16"/>
            </w:rPr>
            <w:t>5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877EBE">
            <w:rPr>
              <w:rFonts w:ascii="Verdana" w:eastAsia="Cambria" w:hAnsi="Verdana" w:cs="Arial"/>
              <w:i/>
              <w:noProof/>
              <w:sz w:val="16"/>
              <w:szCs w:val="16"/>
            </w:rPr>
            <w:t>9</w:t>
          </w: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</w:p>
      </w:tc>
    </w:tr>
  </w:tbl>
  <w:p w14:paraId="5E11E61E" w14:textId="77777777" w:rsidR="00713B75" w:rsidRDefault="0071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7421F"/>
    <w:rsid w:val="00074539"/>
    <w:rsid w:val="00074AA6"/>
    <w:rsid w:val="00076313"/>
    <w:rsid w:val="000764B3"/>
    <w:rsid w:val="00077A2F"/>
    <w:rsid w:val="000A053D"/>
    <w:rsid w:val="000A68C3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14E1"/>
    <w:rsid w:val="001132AB"/>
    <w:rsid w:val="00115133"/>
    <w:rsid w:val="00116244"/>
    <w:rsid w:val="00117199"/>
    <w:rsid w:val="00120D66"/>
    <w:rsid w:val="00121725"/>
    <w:rsid w:val="0012173A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52ED3"/>
    <w:rsid w:val="00353FD9"/>
    <w:rsid w:val="00356AF4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C1E1C"/>
    <w:rsid w:val="003E0DCE"/>
    <w:rsid w:val="003E1E2F"/>
    <w:rsid w:val="003E6342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6834"/>
    <w:rsid w:val="004777BA"/>
    <w:rsid w:val="00485CC9"/>
    <w:rsid w:val="004901F4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4094"/>
    <w:rsid w:val="006058C9"/>
    <w:rsid w:val="00611F99"/>
    <w:rsid w:val="00636966"/>
    <w:rsid w:val="00636B66"/>
    <w:rsid w:val="006445CA"/>
    <w:rsid w:val="00655D70"/>
    <w:rsid w:val="00661064"/>
    <w:rsid w:val="00664296"/>
    <w:rsid w:val="00664F96"/>
    <w:rsid w:val="00665E1F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546F"/>
    <w:rsid w:val="00791D62"/>
    <w:rsid w:val="007A0D82"/>
    <w:rsid w:val="007A4205"/>
    <w:rsid w:val="007B15EC"/>
    <w:rsid w:val="007B485D"/>
    <w:rsid w:val="007D0C89"/>
    <w:rsid w:val="007E0B65"/>
    <w:rsid w:val="007E58EE"/>
    <w:rsid w:val="00802218"/>
    <w:rsid w:val="00811F79"/>
    <w:rsid w:val="00812FDA"/>
    <w:rsid w:val="00815DF1"/>
    <w:rsid w:val="0081653F"/>
    <w:rsid w:val="00817C81"/>
    <w:rsid w:val="00824B6B"/>
    <w:rsid w:val="00833024"/>
    <w:rsid w:val="00835791"/>
    <w:rsid w:val="008447B7"/>
    <w:rsid w:val="008567FB"/>
    <w:rsid w:val="0085702C"/>
    <w:rsid w:val="00867DCB"/>
    <w:rsid w:val="00877EBE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33A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535C0"/>
    <w:rsid w:val="00C53F46"/>
    <w:rsid w:val="00C61C1B"/>
    <w:rsid w:val="00C62EFC"/>
    <w:rsid w:val="00C70369"/>
    <w:rsid w:val="00C7445B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2F10"/>
    <w:rsid w:val="00F77B95"/>
    <w:rsid w:val="00F83579"/>
    <w:rsid w:val="00F84121"/>
    <w:rsid w:val="00F97E97"/>
    <w:rsid w:val="00FA3720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86C8-723F-4180-950D-8EFA69CC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29</cp:revision>
  <cp:lastPrinted>2022-03-16T09:54:00Z</cp:lastPrinted>
  <dcterms:created xsi:type="dcterms:W3CDTF">2023-08-21T08:31:00Z</dcterms:created>
  <dcterms:modified xsi:type="dcterms:W3CDTF">2024-09-24T09:38:00Z</dcterms:modified>
</cp:coreProperties>
</file>