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54293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554293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554293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554293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3830E8" w:rsidRDefault="003830E8" w:rsidP="000A500E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830E8" w:rsidRPr="009A34D6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0F6609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F6609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3830E8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kern w:val="24"/>
          <w:sz w:val="10"/>
          <w:szCs w:val="10"/>
        </w:rPr>
      </w:pPr>
    </w:p>
    <w:p w:rsidR="00E774C7" w:rsidRPr="001316AF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Кредитная организация: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iCs/>
          <w:color w:val="000000"/>
          <w:kern w:val="24"/>
          <w:sz w:val="16"/>
          <w:szCs w:val="16"/>
        </w:rPr>
        <w:t>ББР Банк (АО)</w:t>
      </w:r>
      <w:r w:rsidRPr="001316AF">
        <w:rPr>
          <w:rFonts w:ascii="Verdana" w:hAnsi="Verdana"/>
          <w:i/>
          <w:iCs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(ИНН: 3900001002, ОГРН: 1027700074775) </w:t>
      </w:r>
    </w:p>
    <w:p w:rsidR="00E774C7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color w:val="000000"/>
          <w:kern w:val="24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Контактная информация: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адрес регистрации: 121099, г. Москва, 1-й </w:t>
      </w:r>
      <w:proofErr w:type="spellStart"/>
      <w:r w:rsidRPr="001316AF">
        <w:rPr>
          <w:rFonts w:ascii="Verdana" w:hAnsi="Verdana"/>
          <w:color w:val="000000"/>
          <w:kern w:val="24"/>
          <w:sz w:val="16"/>
          <w:szCs w:val="16"/>
        </w:rPr>
        <w:t>Николощеповский</w:t>
      </w:r>
      <w:proofErr w:type="spellEnd"/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пер., д.6, стр.1, контактный телефон: 8 800 220 40 00, официальный сайт: </w:t>
      </w:r>
      <w:hyperlink r:id="rId8" w:history="1">
        <w:r w:rsidRPr="00B07245">
          <w:rPr>
            <w:rStyle w:val="af1"/>
            <w:rFonts w:ascii="Verdana" w:hAnsi="Verdana"/>
            <w:noProof/>
            <w:sz w:val="16"/>
            <w:szCs w:val="16"/>
          </w:rPr>
          <w:t>www.bbr.ru</w:t>
        </w:r>
      </w:hyperlink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</w:p>
    <w:p w:rsidR="00E774C7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Денежные средства застрахованы </w:t>
      </w:r>
      <w:r w:rsidRPr="00371FAB">
        <w:rPr>
          <w:rFonts w:ascii="Verdana" w:hAnsi="Verdana"/>
          <w:noProof/>
          <w:sz w:val="16"/>
          <w:szCs w:val="16"/>
        </w:rPr>
        <w:t>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E743F4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E774C7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3830E8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color w:val="000000" w:themeColor="text1"/>
                <w:kern w:val="24"/>
                <w:sz w:val="10"/>
                <w:szCs w:val="10"/>
              </w:rPr>
            </w:pPr>
          </w:p>
          <w:p w:rsidR="00E774C7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kern w:val="24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Н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 явля</w:t>
            </w: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и Заявление на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3830E8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="00E774C7" w:rsidRPr="003830E8">
              <w:rPr>
                <w:rStyle w:val="af1"/>
                <w:rFonts w:ascii="Verdana" w:hAnsi="Verdana"/>
                <w:kern w:val="24"/>
                <w:sz w:val="16"/>
                <w:szCs w:val="16"/>
              </w:rPr>
              <w:t>.</w:t>
            </w:r>
          </w:p>
          <w:p w:rsidR="003830E8" w:rsidRPr="00F83BFB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F83BFB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0F6609" w:rsidRPr="009A34D6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180F08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C20F22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554293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554293">
        <w:rPr>
          <w:rFonts w:ascii="Verdana" w:eastAsiaTheme="minorEastAsia" w:hAnsi="Verdana"/>
          <w:iCs/>
          <w:sz w:val="16"/>
          <w:szCs w:val="16"/>
        </w:rPr>
        <w:t>свое</w:t>
      </w:r>
      <w:r w:rsidR="00554293">
        <w:rPr>
          <w:rFonts w:ascii="Verdana" w:eastAsiaTheme="minorEastAsia" w:hAnsi="Verdana"/>
          <w:iCs/>
          <w:sz w:val="16"/>
          <w:szCs w:val="16"/>
        </w:rPr>
        <w:t>му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>
        <w:rPr>
          <w:rFonts w:ascii="Verdana" w:eastAsiaTheme="minorEastAsia" w:hAnsi="Verdana"/>
          <w:iCs/>
          <w:sz w:val="16"/>
          <w:szCs w:val="16"/>
        </w:rPr>
        <w:t>ю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>как дл</w:t>
      </w:r>
      <w:r w:rsidRPr="00554293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0F6609" w:rsidRPr="00C51A4A" w:rsidTr="000F66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107A65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</w:pPr>
            <w:r w:rsidRPr="00107A65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</w:t>
            </w:r>
            <w:r>
              <w:rPr>
                <w:rFonts w:ascii="Verdana" w:hAnsi="Verdana"/>
                <w:sz w:val="16"/>
                <w:szCs w:val="16"/>
              </w:rPr>
              <w:t>счету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публикуется на официальном сайте Банка: </w:t>
            </w:r>
            <w:hyperlink r:id="rId10" w:history="1">
              <w:r w:rsidRPr="00107A65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Pr="00107A65">
              <w:rPr>
                <w:rStyle w:val="af1"/>
                <w:rFonts w:ascii="Verdana" w:hAnsi="Verdana"/>
                <w:kern w:val="24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(документ «Информация о минимальной гарантированной ставке (далее - МГС) по </w:t>
            </w:r>
            <w:r>
              <w:rPr>
                <w:rFonts w:ascii="Verdana" w:hAnsi="Verdana"/>
                <w:sz w:val="16"/>
                <w:szCs w:val="16"/>
              </w:rPr>
              <w:t>банковским счетам</w:t>
            </w:r>
            <w:r w:rsidRPr="00107A65">
              <w:rPr>
                <w:rFonts w:ascii="Verdana" w:hAnsi="Verdana"/>
                <w:sz w:val="16"/>
                <w:szCs w:val="16"/>
              </w:rPr>
              <w:t>, открытым в ББР Банке (АО</w:t>
            </w:r>
            <w:r w:rsidR="001010E7">
              <w:rPr>
                <w:rFonts w:ascii="Verdana" w:hAnsi="Verdana"/>
                <w:sz w:val="16"/>
                <w:szCs w:val="16"/>
              </w:rPr>
              <w:t>)</w:t>
            </w:r>
            <w:r w:rsidRPr="00107A65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371FAB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  <w:highlight w:val="green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Pr="00435602">
              <w:rPr>
                <w:rFonts w:ascii="Verdana" w:hAnsi="Verdana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7F035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  <w:r w:rsidRPr="00001B60">
              <w:rPr>
                <w:rFonts w:ascii="Verdana" w:hAnsi="Verdana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54293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001B60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7D14E7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</w:t>
            </w:r>
            <w:r w:rsidRPr="00692A95">
              <w:rPr>
                <w:rFonts w:ascii="Verdana" w:eastAsia="Cambria" w:hAnsi="Verdana"/>
                <w:b/>
                <w:noProof/>
                <w:sz w:val="16"/>
                <w:szCs w:val="16"/>
              </w:rPr>
              <w:t>О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ткрытие </w:t>
            </w:r>
            <w:r w:rsidR="00386EBF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107A65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B4314E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B4314E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B4314E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B4314E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B4314E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B4314E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541B5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41B5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541B5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107A65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), «Задайте вопрос сотруднику Банка» («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on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line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chat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»);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электронного письма на корпоративный адрес электронной почты (e-</w:t>
            </w:r>
            <w:proofErr w:type="spellStart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mail</w:t>
            </w:r>
            <w:proofErr w:type="spellEnd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: </w:t>
            </w:r>
            <w:hyperlink r:id="rId13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post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@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bbr</w:t>
              </w:r>
              <w:proofErr w:type="spellEnd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.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в разделе «Реквизиты Банка»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web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-сайта);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</w:t>
            </w:r>
            <w:r w:rsidRPr="00107A65">
              <w:rPr>
                <w:rFonts w:ascii="Verdana" w:hAnsi="Verdana" w:cs="Arial"/>
                <w:sz w:val="16"/>
                <w:szCs w:val="16"/>
              </w:rPr>
              <w:t xml:space="preserve"> Интернет-Банка «ББР Онлайн» в личном кабинете клиента;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Default="00FB6F1F">
      <w:pPr>
        <w:rPr>
          <w:rFonts w:ascii="Verdana" w:hAnsi="Verdana"/>
          <w:sz w:val="10"/>
          <w:szCs w:val="10"/>
        </w:rPr>
        <w:sectPr w:rsidR="00FB6F1F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FB6F1F" w:rsidRDefault="00FB6F1F">
      <w:pPr>
        <w:spacing w:before="0" w:after="200" w:line="276" w:lineRule="auto"/>
        <w:jc w:val="left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br w:type="page"/>
      </w:r>
    </w:p>
    <w:p w:rsidR="000F6609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0F6609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0F6609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F83BFB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9A34D6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8216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8216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8216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8216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F83BFB" w:rsidRPr="00017C3F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017C3F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017C3F">
              <w:rPr>
                <w:rFonts w:ascii="Verdana" w:hAnsi="Verdana"/>
                <w:b/>
                <w:noProof/>
                <w:sz w:val="18"/>
                <w:szCs w:val="18"/>
              </w:rPr>
              <w:t xml:space="preserve">ПРОЦЕНТЫ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ПО СЧЕТУ</w:t>
            </w:r>
          </w:p>
        </w:tc>
      </w:tr>
    </w:tbl>
    <w:p w:rsidR="00F83BFB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D86AE3" w:rsidRPr="001F6C30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1F6C30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1F6C30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1F6C30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1F6C30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42023" w:rsidRPr="001F6C30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BD1272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42023" w:rsidRPr="001F6C30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00,00</w:t>
            </w:r>
            <w:r w:rsidRPr="00BD1272">
              <w:rPr>
                <w:rFonts w:ascii="Verdana" w:eastAsia="Cambria" w:hAnsi="Verdana" w:cs="Arial"/>
                <w:color w:val="FF0000"/>
                <w:sz w:val="16"/>
                <w:szCs w:val="16"/>
              </w:rPr>
              <w:t xml:space="preserve"> 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/>
                <w:sz w:val="16"/>
                <w:szCs w:val="16"/>
              </w:rPr>
              <w:t>5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42023" w:rsidRPr="001F6C30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9962F5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A42023" w:rsidRPr="001F6C30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3E0647" w:rsidRDefault="003E0647" w:rsidP="00D63ED3">
            <w:pPr>
              <w:spacing w:before="0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8B7AFE">
              <w:rPr>
                <w:rFonts w:ascii="Verdana" w:hAnsi="Verdana"/>
                <w:sz w:val="16"/>
                <w:szCs w:val="16"/>
              </w:rPr>
              <w:t>7</w:t>
            </w:r>
            <w:r w:rsidR="00A42023" w:rsidRPr="008B7AFE">
              <w:rPr>
                <w:rFonts w:ascii="Verdana" w:hAnsi="Verdana"/>
                <w:sz w:val="16"/>
                <w:szCs w:val="16"/>
              </w:rPr>
              <w:t>.</w:t>
            </w:r>
            <w:r w:rsidR="00D63ED3" w:rsidRPr="008B7AF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8B7AF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1F6C30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1F6C30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EE6CBB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EE6CBB">
              <w:rPr>
                <w:rFonts w:ascii="Verdana" w:hAnsi="Verdana" w:cs="Arial"/>
                <w:sz w:val="16"/>
                <w:szCs w:val="16"/>
              </w:rPr>
              <w:t xml:space="preserve">, в </w:t>
            </w:r>
            <w:r w:rsidRPr="001F6C30">
              <w:rPr>
                <w:rFonts w:ascii="Verdana" w:hAnsi="Verdana" w:cs="Arial"/>
                <w:sz w:val="16"/>
                <w:szCs w:val="16"/>
              </w:rPr>
              <w:t>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D86AE3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D86AE3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9A34D6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B235D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7D14E7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Default="005111FC">
      <w:pPr>
        <w:spacing w:before="0" w:after="200" w:line="276" w:lineRule="auto"/>
        <w:jc w:val="left"/>
        <w:sectPr w:rsidR="005111F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>
        <w:br w:type="page"/>
      </w:r>
    </w:p>
    <w:p w:rsidR="005111F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5111F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0F31D1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111F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8216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8216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111FC" w:rsidRPr="00BD1272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BD1272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BD1272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BD1272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5111FC" w:rsidRPr="00BD1272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BD1272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BD1272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5111FC" w:rsidRPr="00BD1272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BD1272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9962F5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111FC" w:rsidRPr="00BD1272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BD1272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BD1272">
              <w:rPr>
                <w:rFonts w:ascii="Verdana" w:hAnsi="Verdana" w:cs="Arial"/>
                <w:sz w:val="16"/>
                <w:szCs w:val="16"/>
              </w:rPr>
              <w:t>.</w:t>
            </w:r>
            <w:r w:rsidRPr="00BD1272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2A5E06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по счету, если его размер попадает в Суммовой интервал, определенный в таблице для начисления процентов.</w:t>
            </w:r>
            <w:r w:rsidRPr="002A5E06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5111FC" w:rsidRPr="002A5E06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праздничные дни начисление и выплата процентов производится в первый рабочий день.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86AE3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7D14E7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00BF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00BF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00BF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146358" w:rsidRPr="006400BF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00BF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146358" w:rsidRPr="006400BF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60730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/>
                <w:sz w:val="16"/>
                <w:szCs w:val="16"/>
              </w:rPr>
              <w:t>1</w:t>
            </w:r>
            <w:r w:rsidR="00146358" w:rsidRPr="009962F5">
              <w:rPr>
                <w:rFonts w:ascii="Verdana" w:hAnsi="Verdana"/>
                <w:sz w:val="16"/>
                <w:szCs w:val="16"/>
              </w:rPr>
              <w:t>.</w:t>
            </w:r>
            <w:r w:rsidRPr="009962F5">
              <w:rPr>
                <w:rFonts w:ascii="Verdana" w:hAnsi="Verdana"/>
                <w:sz w:val="16"/>
                <w:szCs w:val="16"/>
              </w:rPr>
              <w:t>0</w:t>
            </w:r>
            <w:r w:rsidR="00E25C76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146358" w:rsidRPr="006400BF" w:rsidTr="00763EEA">
        <w:tc>
          <w:tcPr>
            <w:tcW w:w="10768" w:type="dxa"/>
            <w:shd w:val="clear" w:color="auto" w:fill="auto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146358" w:rsidRPr="006400BF" w:rsidTr="005A084A">
        <w:tc>
          <w:tcPr>
            <w:tcW w:w="10768" w:type="dxa"/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146358" w:rsidRPr="006400BF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00BF">
              <w:rPr>
                <w:rFonts w:ascii="Verdana" w:hAnsi="Verdana"/>
                <w:sz w:val="16"/>
                <w:szCs w:val="16"/>
              </w:rPr>
              <w:t>10 </w:t>
            </w:r>
            <w:r w:rsidRPr="006400BF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82560E" w:rsidRPr="006400BF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A60730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A60730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732691" w:rsidRDefault="008B7AFE" w:rsidP="009C1CA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732691">
              <w:rPr>
                <w:rFonts w:ascii="Verdana" w:hAnsi="Verdana"/>
                <w:sz w:val="16"/>
                <w:szCs w:val="16"/>
              </w:rPr>
              <w:t>1</w:t>
            </w:r>
            <w:r w:rsidR="009C1CA6" w:rsidRPr="00732691">
              <w:rPr>
                <w:rFonts w:ascii="Verdana" w:hAnsi="Verdana"/>
                <w:sz w:val="16"/>
                <w:szCs w:val="16"/>
              </w:rPr>
              <w:t>0</w:t>
            </w:r>
            <w:r w:rsidR="0082560E" w:rsidRPr="00732691">
              <w:rPr>
                <w:rFonts w:ascii="Verdana" w:hAnsi="Verdana"/>
                <w:sz w:val="16"/>
                <w:szCs w:val="16"/>
              </w:rPr>
              <w:t>.</w:t>
            </w:r>
            <w:r w:rsidR="009962F5" w:rsidRPr="00732691">
              <w:rPr>
                <w:rFonts w:ascii="Verdana" w:hAnsi="Verdana"/>
                <w:sz w:val="16"/>
                <w:szCs w:val="16"/>
              </w:rPr>
              <w:t>0</w:t>
            </w:r>
            <w:r w:rsidR="0068216C" w:rsidRPr="00732691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A60730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50 </w:t>
            </w:r>
            <w:r w:rsidRPr="00A60730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732691" w:rsidRDefault="008B7AFE" w:rsidP="009C1CA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732691">
              <w:rPr>
                <w:rFonts w:ascii="Verdana" w:hAnsi="Verdana"/>
                <w:sz w:val="16"/>
                <w:szCs w:val="16"/>
              </w:rPr>
              <w:t>1</w:t>
            </w:r>
            <w:r w:rsidR="009C1CA6" w:rsidRPr="00732691">
              <w:rPr>
                <w:rFonts w:ascii="Verdana" w:hAnsi="Verdana"/>
                <w:sz w:val="16"/>
                <w:szCs w:val="16"/>
              </w:rPr>
              <w:t>0</w:t>
            </w:r>
            <w:r w:rsidR="00E25C76" w:rsidRPr="00732691">
              <w:rPr>
                <w:rFonts w:ascii="Verdana" w:hAnsi="Verdana"/>
                <w:sz w:val="16"/>
                <w:szCs w:val="16"/>
              </w:rPr>
              <w:t>.</w:t>
            </w:r>
            <w:r w:rsidR="009C1CA6" w:rsidRPr="00732691"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E25C76" w:rsidRPr="006400BF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A60730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A60730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732691" w:rsidRDefault="008B7AFE" w:rsidP="009C1CA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732691">
              <w:rPr>
                <w:rFonts w:ascii="Verdana" w:hAnsi="Verdana"/>
                <w:sz w:val="16"/>
                <w:szCs w:val="16"/>
              </w:rPr>
              <w:t>1</w:t>
            </w:r>
            <w:r w:rsidR="009C1CA6" w:rsidRPr="00732691">
              <w:rPr>
                <w:rFonts w:ascii="Verdana" w:hAnsi="Verdana"/>
                <w:sz w:val="16"/>
                <w:szCs w:val="16"/>
              </w:rPr>
              <w:t>0</w:t>
            </w:r>
            <w:r w:rsidR="00E25C76" w:rsidRPr="00732691">
              <w:rPr>
                <w:rFonts w:ascii="Verdana" w:hAnsi="Verdana"/>
                <w:sz w:val="16"/>
                <w:szCs w:val="16"/>
              </w:rPr>
              <w:t>.</w:t>
            </w:r>
            <w:r w:rsidR="009C1CA6" w:rsidRPr="00732691">
              <w:rPr>
                <w:rFonts w:ascii="Verdana" w:hAnsi="Verdana"/>
                <w:sz w:val="16"/>
                <w:szCs w:val="16"/>
              </w:rPr>
              <w:t>5</w:t>
            </w:r>
            <w:r w:rsidR="0068216C" w:rsidRPr="00732691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00BF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00BF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00BF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00BF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00BF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При закрытии СЧЕТА 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00BF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00BF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00BF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00BF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</w:t>
            </w:r>
            <w:proofErr w:type="spellStart"/>
            <w:r w:rsidR="00E54E90"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="00E54E90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00BF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Банк анализирует и суммирует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завершенные (обработанные) безналичные транзакции за истекший календарный месяц по МСС - кодам</w:t>
            </w:r>
            <w:r w:rsidRPr="0068216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8216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00BF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71672">
              <w:rPr>
                <w:rFonts w:ascii="Verdana" w:hAnsi="Verdana" w:cs="Arial"/>
                <w:sz w:val="16"/>
                <w:szCs w:val="16"/>
              </w:rPr>
              <w:t xml:space="preserve">С перечнем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МСС-кодов операций, которые Банк исключает из расчета, можно ознакомиться на сайте Банка.</w:t>
            </w:r>
          </w:p>
        </w:tc>
      </w:tr>
      <w:tr w:rsidR="00146358" w:rsidRPr="006400BF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00BF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00BF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00BF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00BF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00BF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6400BF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00BF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00BF">
        <w:rPr>
          <w:rFonts w:ascii="Verdana" w:hAnsi="Verdana"/>
          <w:b/>
          <w:noProof/>
          <w:sz w:val="18"/>
          <w:szCs w:val="18"/>
        </w:rPr>
        <w:t>01</w:t>
      </w:r>
      <w:r w:rsidRPr="006400BF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г.</w:t>
      </w:r>
      <w:r w:rsidRPr="006400BF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00BF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00BF">
        <w:rPr>
          <w:rFonts w:ascii="Verdana" w:hAnsi="Verdana"/>
          <w:b/>
          <w:noProof/>
          <w:sz w:val="18"/>
          <w:szCs w:val="18"/>
        </w:rPr>
        <w:t>.</w:t>
      </w:r>
      <w:r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>О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00BF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00BF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00BF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80C97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00BF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324631" w:rsidRPr="006400BF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324631" w:rsidRPr="006400BF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00BF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00BF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324631" w:rsidRPr="006400BF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E5008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E5008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324631" w:rsidRPr="006400BF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00BF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00BF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324631" w:rsidRPr="006400BF" w:rsidTr="00D532D6">
        <w:tc>
          <w:tcPr>
            <w:tcW w:w="10768" w:type="dxa"/>
            <w:shd w:val="clear" w:color="auto" w:fill="auto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324631" w:rsidRPr="006400BF" w:rsidTr="00324631">
        <w:tc>
          <w:tcPr>
            <w:tcW w:w="10768" w:type="dxa"/>
            <w:shd w:val="clear" w:color="auto" w:fill="C6D9F1" w:themeFill="text2" w:themeFillTint="33"/>
          </w:tcPr>
          <w:p w:rsidR="008D2B0B" w:rsidRPr="006400BF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00BF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00BF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324631" w:rsidRPr="006400BF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5A2329" w:rsidP="005A2329">
            <w:pPr>
              <w:spacing w:before="0"/>
              <w:rPr>
                <w:rFonts w:ascii="Verdana" w:hAnsi="Verdana"/>
                <w:color w:val="FF0000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2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.</w:t>
            </w:r>
            <w:r w:rsidRPr="00BD1272">
              <w:rPr>
                <w:rFonts w:ascii="Verdana" w:hAnsi="Verdana"/>
                <w:sz w:val="16"/>
                <w:szCs w:val="16"/>
              </w:rPr>
              <w:t>0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00BF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00B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.</w:t>
            </w:r>
            <w:r w:rsidRPr="006400BF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B2179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 xml:space="preserve">) клиента </w:t>
            </w:r>
            <w:r w:rsidRPr="00B21795">
              <w:rPr>
                <w:rFonts w:ascii="Verdana" w:hAnsi="Verdana" w:cs="Arial"/>
                <w:sz w:val="16"/>
                <w:szCs w:val="16"/>
              </w:rPr>
              <w:t>не удовлетворяет требованиям для применения Дополнительных процентов;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3755A3" w:rsidRPr="006400BF" w:rsidTr="00D532D6">
        <w:tc>
          <w:tcPr>
            <w:tcW w:w="1985" w:type="dxa"/>
          </w:tcPr>
          <w:p w:rsidR="003755A3" w:rsidRPr="006400BF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00BF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</w:t>
            </w: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по заявлению клиента. При закрытии СЧЕТА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324631" w:rsidRPr="006400BF" w:rsidTr="001A1ED1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00BF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00BF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00BF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00BF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исключает транзакции, которые Банк не учитывает при расчете величины Дополнительных процентов</w:t>
            </w:r>
            <w:r w:rsidR="004505E6" w:rsidRPr="0068216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00BF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00BF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00BF">
              <w:rPr>
                <w:rFonts w:ascii="Verdana" w:hAnsi="Verdana" w:cs="Arial"/>
                <w:sz w:val="16"/>
                <w:szCs w:val="16"/>
              </w:rPr>
              <w:t>ра</w:t>
            </w:r>
            <w:r w:rsidRPr="006400BF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212EEE" w:rsidRPr="006400BF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00B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00BF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0379E9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00BF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9C30F9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9C30F9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6B" w:rsidRDefault="00733C6B">
      <w:pPr>
        <w:spacing w:before="0"/>
      </w:pPr>
      <w:r>
        <w:separator/>
      </w:r>
    </w:p>
  </w:endnote>
  <w:endnote w:type="continuationSeparator" w:id="0">
    <w:p w:rsidR="00733C6B" w:rsidRDefault="00733C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6B" w:rsidRDefault="00733C6B">
      <w:pPr>
        <w:spacing w:before="0"/>
      </w:pPr>
      <w:r>
        <w:separator/>
      </w:r>
    </w:p>
  </w:footnote>
  <w:footnote w:type="continuationSeparator" w:id="0">
    <w:p w:rsidR="00733C6B" w:rsidRDefault="00733C6B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37"/>
      <w:gridCol w:w="5979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ECF9F2E" wp14:editId="2E1A8992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4F16D3" w:rsidRDefault="005111FC" w:rsidP="004F16D3">
          <w:pPr>
            <w:pStyle w:val="a3"/>
            <w:tabs>
              <w:tab w:val="clear" w:pos="4677"/>
              <w:tab w:val="center" w:pos="5529"/>
            </w:tabs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Утверждено Правлением Банка </w:t>
          </w:r>
          <w:r w:rsidR="00116A4B">
            <w:rPr>
              <w:rFonts w:ascii="Verdana" w:hAnsi="Verdana" w:cs="Arial"/>
              <w:sz w:val="16"/>
              <w:szCs w:val="16"/>
            </w:rPr>
            <w:t>(Протокол от</w:t>
          </w:r>
          <w:r w:rsidR="009C1CA6">
            <w:rPr>
              <w:rFonts w:ascii="Verdana" w:hAnsi="Verdana" w:cs="Arial"/>
              <w:sz w:val="16"/>
              <w:szCs w:val="16"/>
            </w:rPr>
            <w:t xml:space="preserve"> 07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0D3953">
            <w:rPr>
              <w:rFonts w:ascii="Verdana" w:hAnsi="Verdana" w:cs="Arial"/>
              <w:sz w:val="16"/>
              <w:szCs w:val="16"/>
            </w:rPr>
            <w:t>0</w:t>
          </w:r>
          <w:r w:rsidR="009C1CA6">
            <w:rPr>
              <w:rFonts w:ascii="Verdana" w:hAnsi="Verdana" w:cs="Arial"/>
              <w:sz w:val="16"/>
              <w:szCs w:val="16"/>
            </w:rPr>
            <w:t>2</w:t>
          </w:r>
          <w:r w:rsidR="00116A4B"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53803">
            <w:rPr>
              <w:rFonts w:ascii="Verdana" w:hAnsi="Verdana" w:cs="Arial"/>
              <w:sz w:val="16"/>
              <w:szCs w:val="16"/>
            </w:rPr>
            <w:t xml:space="preserve"> </w:t>
          </w:r>
          <w:r w:rsidR="00FA16DD">
            <w:rPr>
              <w:rFonts w:ascii="Verdana" w:hAnsi="Verdana" w:cs="Arial"/>
              <w:sz w:val="16"/>
              <w:szCs w:val="16"/>
            </w:rPr>
            <w:t>14</w:t>
          </w:r>
          <w:r w:rsidR="009B4720">
            <w:rPr>
              <w:rFonts w:ascii="Verdana" w:hAnsi="Verdana" w:cs="Arial"/>
              <w:sz w:val="16"/>
              <w:szCs w:val="16"/>
            </w:rPr>
            <w:t>)</w:t>
          </w:r>
        </w:p>
        <w:p w:rsidR="005111FC" w:rsidRPr="00D74388" w:rsidRDefault="004F16D3" w:rsidP="005111FC">
          <w:pPr>
            <w:spacing w:line="276" w:lineRule="auto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  <w:r>
            <w:rPr>
              <w:rFonts w:ascii="Verdana" w:eastAsia="Cambria" w:hAnsi="Verdana"/>
              <w:noProof/>
              <w:sz w:val="12"/>
              <w:szCs w:val="12"/>
            </w:rPr>
            <w:t xml:space="preserve">Приложение 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3</w:t>
          </w:r>
          <w:r w:rsidR="00FD0B85">
            <w:rPr>
              <w:rFonts w:ascii="Verdana" w:eastAsia="Cambria" w:hAnsi="Verdana"/>
              <w:noProof/>
              <w:sz w:val="12"/>
              <w:szCs w:val="12"/>
            </w:rPr>
            <w:t xml:space="preserve"> </w:t>
          </w:r>
          <w:r w:rsidR="00116A4B">
            <w:rPr>
              <w:rFonts w:ascii="Verdana" w:eastAsia="Cambria" w:hAnsi="Verdana"/>
              <w:noProof/>
              <w:sz w:val="12"/>
              <w:szCs w:val="12"/>
            </w:rPr>
            <w:t xml:space="preserve">к Приказу от </w:t>
          </w:r>
          <w:r w:rsidR="009C1CA6">
            <w:rPr>
              <w:rFonts w:ascii="Verdana" w:eastAsia="Cambria" w:hAnsi="Verdana"/>
              <w:noProof/>
              <w:sz w:val="12"/>
              <w:szCs w:val="12"/>
            </w:rPr>
            <w:t>07</w:t>
          </w:r>
          <w:r w:rsidR="00D63ED3">
            <w:rPr>
              <w:rFonts w:ascii="Verdana" w:eastAsia="Cambria" w:hAnsi="Verdana"/>
              <w:noProof/>
              <w:sz w:val="12"/>
              <w:szCs w:val="12"/>
            </w:rPr>
            <w:t>.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0</w:t>
          </w:r>
          <w:r w:rsidR="009C1CA6">
            <w:rPr>
              <w:rFonts w:ascii="Verdana" w:eastAsia="Cambria" w:hAnsi="Verdana"/>
              <w:noProof/>
              <w:sz w:val="12"/>
              <w:szCs w:val="12"/>
            </w:rPr>
            <w:t>2</w:t>
          </w:r>
          <w:r>
            <w:rPr>
              <w:rFonts w:ascii="Verdana" w:eastAsia="Cambria" w:hAnsi="Verdana"/>
              <w:noProof/>
              <w:sz w:val="12"/>
              <w:szCs w:val="12"/>
            </w:rPr>
            <w:t>.202</w:t>
          </w:r>
          <w:r w:rsidR="000D3953">
            <w:rPr>
              <w:rFonts w:ascii="Verdana" w:eastAsia="Cambria" w:hAnsi="Verdana"/>
              <w:noProof/>
              <w:sz w:val="12"/>
              <w:szCs w:val="12"/>
            </w:rPr>
            <w:t>5</w:t>
          </w:r>
          <w:r>
            <w:rPr>
              <w:rFonts w:ascii="Verdana" w:eastAsia="Cambria" w:hAnsi="Verdana"/>
              <w:noProof/>
              <w:sz w:val="12"/>
              <w:szCs w:val="12"/>
            </w:rPr>
            <w:t xml:space="preserve"> № </w:t>
          </w:r>
          <w:r w:rsidR="00112EEE">
            <w:rPr>
              <w:rFonts w:ascii="Verdana" w:eastAsia="Cambria" w:hAnsi="Verdana"/>
              <w:noProof/>
              <w:sz w:val="12"/>
              <w:szCs w:val="12"/>
            </w:rPr>
            <w:t>120</w:t>
          </w:r>
        </w:p>
        <w:p w:rsidR="005111FC" w:rsidRPr="0006650E" w:rsidRDefault="00194D97" w:rsidP="009C1CA6">
          <w:pPr>
            <w:spacing w:line="276" w:lineRule="auto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 xml:space="preserve">Введены в действие с </w:t>
          </w:r>
          <w:r w:rsidR="009C1CA6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10</w:t>
          </w:r>
          <w:r w:rsidR="00146358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.</w:t>
          </w:r>
          <w:r w:rsidR="000D3953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0</w:t>
          </w:r>
          <w:r w:rsidR="00EE6CBB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2</w:t>
          </w:r>
          <w:r w:rsidR="009B04E9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.202</w:t>
          </w:r>
          <w:r w:rsidR="000D3953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5</w:t>
          </w:r>
        </w:p>
      </w:tc>
    </w:tr>
  </w:tbl>
  <w:p w:rsidR="005111FC" w:rsidRPr="005111FC" w:rsidRDefault="005111FC">
    <w:pPr>
      <w:pStyle w:val="a3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proofState w:spelling="clean" w:grammar="clean"/>
  <w:defaultTabStop w:val="708"/>
  <w:characterSpacingControl w:val="doNotCompress"/>
  <w:hdrShapeDefaults>
    <o:shapedefaults v:ext="edit" spidmax="1310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F0DA0"/>
    <w:rsid w:val="001F1E1E"/>
    <w:rsid w:val="001F45C2"/>
    <w:rsid w:val="001F537F"/>
    <w:rsid w:val="001F55F4"/>
    <w:rsid w:val="001F61F7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E0638"/>
    <w:rsid w:val="004E07F1"/>
    <w:rsid w:val="004E0EC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C26"/>
    <w:rsid w:val="00601D5D"/>
    <w:rsid w:val="0060392E"/>
    <w:rsid w:val="006039AD"/>
    <w:rsid w:val="0060795D"/>
    <w:rsid w:val="00610A0B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2691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5AD6"/>
    <w:rsid w:val="00791464"/>
    <w:rsid w:val="007954D4"/>
    <w:rsid w:val="007A1E6B"/>
    <w:rsid w:val="007A2BEE"/>
    <w:rsid w:val="007B4E33"/>
    <w:rsid w:val="007B4F94"/>
    <w:rsid w:val="007B7CF4"/>
    <w:rsid w:val="007C0738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40F1"/>
    <w:rsid w:val="009B4720"/>
    <w:rsid w:val="009B5830"/>
    <w:rsid w:val="009B5DA9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9C9"/>
    <w:rsid w:val="00DC5EDC"/>
    <w:rsid w:val="00DC6159"/>
    <w:rsid w:val="00DC6DFF"/>
    <w:rsid w:val="00DC73DE"/>
    <w:rsid w:val="00DC748D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5C76"/>
    <w:rsid w:val="00E26CBD"/>
    <w:rsid w:val="00E30EF9"/>
    <w:rsid w:val="00E3148C"/>
    <w:rsid w:val="00E34A86"/>
    <w:rsid w:val="00E35EDB"/>
    <w:rsid w:val="00E41377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104E"/>
    <w:rsid w:val="00EA23F5"/>
    <w:rsid w:val="00EA2E2B"/>
    <w:rsid w:val="00EA3A8A"/>
    <w:rsid w:val="00EA63F1"/>
    <w:rsid w:val="00EA735A"/>
    <w:rsid w:val="00EB4097"/>
    <w:rsid w:val="00EB611D"/>
    <w:rsid w:val="00EC38BD"/>
    <w:rsid w:val="00EC661A"/>
    <w:rsid w:val="00EC72C0"/>
    <w:rsid w:val="00ED03D4"/>
    <w:rsid w:val="00ED1A14"/>
    <w:rsid w:val="00ED2C8B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4E1E"/>
    <w:rsid w:val="00EF52FD"/>
    <w:rsid w:val="00EF6A36"/>
    <w:rsid w:val="00EF7C4A"/>
    <w:rsid w:val="00F03F51"/>
    <w:rsid w:val="00F044FB"/>
    <w:rsid w:val="00F04B0C"/>
    <w:rsid w:val="00F05A72"/>
    <w:rsid w:val="00F07614"/>
    <w:rsid w:val="00F102AA"/>
    <w:rsid w:val="00F13142"/>
    <w:rsid w:val="00F14BE0"/>
    <w:rsid w:val="00F20F8E"/>
    <w:rsid w:val="00F20F99"/>
    <w:rsid w:val="00F23398"/>
    <w:rsid w:val="00F24E7A"/>
    <w:rsid w:val="00F270E6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64E8"/>
    <w:rsid w:val="00F96EB1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4952-A4E8-4554-8931-A0DC739F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68</cp:revision>
  <cp:lastPrinted>2021-08-04T12:55:00Z</cp:lastPrinted>
  <dcterms:created xsi:type="dcterms:W3CDTF">2023-08-21T08:30:00Z</dcterms:created>
  <dcterms:modified xsi:type="dcterms:W3CDTF">2025-02-07T14:01:00Z</dcterms:modified>
</cp:coreProperties>
</file>