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C40F6" w14:textId="75C51111" w:rsidR="00D646BA" w:rsidRDefault="00C26EA5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sz w:val="16"/>
          <w:szCs w:val="16"/>
        </w:rPr>
      </w:pPr>
      <w:r w:rsidRPr="004E5EDD">
        <w:rPr>
          <w:rFonts w:ascii="Arial" w:eastAsia="Cambria" w:hAnsi="Arial"/>
          <w:noProof/>
        </w:rPr>
        <w:drawing>
          <wp:anchor distT="0" distB="0" distL="114300" distR="114300" simplePos="0" relativeHeight="251658240" behindDoc="1" locked="0" layoutInCell="1" allowOverlap="1" wp14:anchorId="6BB9238F" wp14:editId="15937A68">
            <wp:simplePos x="0" y="0"/>
            <wp:positionH relativeFrom="column">
              <wp:posOffset>19050</wp:posOffset>
            </wp:positionH>
            <wp:positionV relativeFrom="paragraph">
              <wp:posOffset>-1270</wp:posOffset>
            </wp:positionV>
            <wp:extent cx="1524000" cy="599440"/>
            <wp:effectExtent l="0" t="0" r="0" b="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BA" w:rsidRPr="00E01095">
        <w:rPr>
          <w:rFonts w:ascii="Arial" w:hAnsi="Arial" w:cs="Arial"/>
          <w:sz w:val="16"/>
          <w:szCs w:val="16"/>
        </w:rPr>
        <w:t xml:space="preserve">Приложение </w:t>
      </w:r>
      <w:r w:rsidR="00B60E93">
        <w:rPr>
          <w:rFonts w:ascii="Arial" w:hAnsi="Arial" w:cs="Arial"/>
          <w:sz w:val="16"/>
          <w:szCs w:val="16"/>
        </w:rPr>
        <w:t>1</w:t>
      </w:r>
    </w:p>
    <w:p w14:paraId="6494EAC4" w14:textId="6AF1E1AD" w:rsidR="00D646BA" w:rsidRPr="00E01095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sz w:val="16"/>
          <w:szCs w:val="16"/>
        </w:rPr>
      </w:pPr>
    </w:p>
    <w:p w14:paraId="3FFF5365" w14:textId="77777777" w:rsidR="00D646BA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УТВЕРЖДЕНЫ</w:t>
      </w:r>
    </w:p>
    <w:p w14:paraId="412F1CA3" w14:textId="77777777" w:rsidR="00D646BA" w:rsidRPr="002D320B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b/>
          <w:sz w:val="16"/>
          <w:szCs w:val="16"/>
        </w:rPr>
      </w:pPr>
    </w:p>
    <w:p w14:paraId="476A75FA" w14:textId="77777777" w:rsidR="00D646BA" w:rsidRPr="00E01095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sz w:val="16"/>
          <w:szCs w:val="16"/>
        </w:rPr>
      </w:pPr>
      <w:r w:rsidRPr="00E01095">
        <w:rPr>
          <w:rFonts w:ascii="Arial" w:hAnsi="Arial" w:cs="Arial"/>
          <w:sz w:val="16"/>
          <w:szCs w:val="16"/>
        </w:rPr>
        <w:t>Правлением ББР Банка (АО)</w:t>
      </w:r>
    </w:p>
    <w:p w14:paraId="5A3CCCB6" w14:textId="2B3AB9C0" w:rsidR="00D646BA" w:rsidRPr="00E01095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(протокол от </w:t>
      </w:r>
      <w:r w:rsidR="00B60E93">
        <w:rPr>
          <w:rFonts w:ascii="Arial" w:hAnsi="Arial" w:cs="Arial"/>
          <w:sz w:val="16"/>
          <w:szCs w:val="16"/>
        </w:rPr>
        <w:t>26</w:t>
      </w:r>
      <w:r w:rsidR="004C2B14">
        <w:rPr>
          <w:rFonts w:ascii="Arial" w:hAnsi="Arial" w:cs="Arial"/>
          <w:sz w:val="16"/>
          <w:szCs w:val="16"/>
        </w:rPr>
        <w:t>.03</w:t>
      </w:r>
      <w:r w:rsidRPr="00E01095">
        <w:rPr>
          <w:rFonts w:ascii="Arial" w:hAnsi="Arial" w:cs="Arial"/>
          <w:sz w:val="16"/>
          <w:szCs w:val="16"/>
        </w:rPr>
        <w:t>.202</w:t>
      </w:r>
      <w:r w:rsidR="004C2B14">
        <w:rPr>
          <w:rFonts w:ascii="Arial" w:hAnsi="Arial" w:cs="Arial"/>
          <w:sz w:val="16"/>
          <w:szCs w:val="16"/>
        </w:rPr>
        <w:t>6</w:t>
      </w:r>
      <w:r w:rsidRPr="00E01095">
        <w:rPr>
          <w:rFonts w:ascii="Arial" w:hAnsi="Arial" w:cs="Arial"/>
          <w:sz w:val="16"/>
          <w:szCs w:val="16"/>
        </w:rPr>
        <w:t xml:space="preserve"> № </w:t>
      </w:r>
      <w:r w:rsidR="00B60E93">
        <w:rPr>
          <w:rFonts w:ascii="Arial" w:hAnsi="Arial" w:cs="Arial"/>
          <w:sz w:val="16"/>
          <w:szCs w:val="16"/>
        </w:rPr>
        <w:t>35</w:t>
      </w:r>
      <w:r w:rsidRPr="00E01095">
        <w:rPr>
          <w:rFonts w:ascii="Arial" w:hAnsi="Arial" w:cs="Arial"/>
          <w:sz w:val="16"/>
          <w:szCs w:val="16"/>
        </w:rPr>
        <w:t>)</w:t>
      </w:r>
    </w:p>
    <w:p w14:paraId="69865A9A" w14:textId="77777777" w:rsidR="00D646BA" w:rsidRPr="00E01095" w:rsidRDefault="00D646BA" w:rsidP="00D646BA">
      <w:pPr>
        <w:spacing w:before="0" w:line="276" w:lineRule="auto"/>
        <w:ind w:left="7938"/>
        <w:jc w:val="left"/>
        <w:rPr>
          <w:rFonts w:ascii="Arial" w:eastAsia="Cambria" w:hAnsi="Arial" w:cs="Arial"/>
          <w:noProof/>
          <w:sz w:val="16"/>
          <w:szCs w:val="16"/>
        </w:rPr>
      </w:pPr>
    </w:p>
    <w:p w14:paraId="624EA2C8" w14:textId="6863E607" w:rsidR="00D646BA" w:rsidRPr="00E01095" w:rsidRDefault="00D646BA" w:rsidP="00D646BA">
      <w:pPr>
        <w:spacing w:before="0" w:line="276" w:lineRule="auto"/>
        <w:ind w:left="793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Введены в действие с </w:t>
      </w:r>
      <w:r w:rsidR="00B60E93">
        <w:rPr>
          <w:rFonts w:ascii="Arial" w:eastAsiaTheme="minorHAnsi" w:hAnsi="Arial" w:cs="Arial"/>
          <w:sz w:val="16"/>
          <w:szCs w:val="16"/>
          <w:lang w:eastAsia="en-US"/>
        </w:rPr>
        <w:t>31</w:t>
      </w:r>
      <w:r w:rsidR="004C2B14">
        <w:rPr>
          <w:rFonts w:ascii="Arial" w:eastAsiaTheme="minorHAnsi" w:hAnsi="Arial" w:cs="Arial"/>
          <w:sz w:val="16"/>
          <w:szCs w:val="16"/>
          <w:lang w:eastAsia="en-US"/>
        </w:rPr>
        <w:t>.03</w:t>
      </w:r>
      <w:r w:rsidRPr="00E01095">
        <w:rPr>
          <w:rFonts w:ascii="Arial" w:eastAsiaTheme="minorHAnsi" w:hAnsi="Arial" w:cs="Arial"/>
          <w:sz w:val="16"/>
          <w:szCs w:val="16"/>
          <w:lang w:eastAsia="en-US"/>
        </w:rPr>
        <w:t>.202</w:t>
      </w:r>
      <w:r w:rsidR="004C2B14">
        <w:rPr>
          <w:rFonts w:ascii="Arial" w:eastAsiaTheme="minorHAnsi" w:hAnsi="Arial" w:cs="Arial"/>
          <w:sz w:val="16"/>
          <w:szCs w:val="16"/>
          <w:lang w:eastAsia="en-US"/>
        </w:rPr>
        <w:t>6</w:t>
      </w:r>
    </w:p>
    <w:p w14:paraId="7DC7AE84" w14:textId="77777777" w:rsidR="00D646BA" w:rsidRPr="00E01095" w:rsidRDefault="00D646BA" w:rsidP="00D646BA">
      <w:pPr>
        <w:spacing w:before="0" w:line="276" w:lineRule="auto"/>
        <w:ind w:left="793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E01095">
        <w:rPr>
          <w:rFonts w:ascii="Arial" w:eastAsiaTheme="minorHAnsi" w:hAnsi="Arial" w:cs="Arial"/>
          <w:sz w:val="16"/>
          <w:szCs w:val="16"/>
          <w:lang w:eastAsia="en-US"/>
        </w:rPr>
        <w:t>приказом ББР Банка (АО)</w:t>
      </w:r>
    </w:p>
    <w:p w14:paraId="6BCA9D31" w14:textId="59AFA4EA" w:rsidR="00D646BA" w:rsidRDefault="00D646BA" w:rsidP="00D646BA">
      <w:pPr>
        <w:spacing w:before="60"/>
        <w:ind w:left="7938"/>
        <w:jc w:val="left"/>
        <w:outlineLvl w:val="0"/>
        <w:rPr>
          <w:rFonts w:ascii="Arial" w:hAnsi="Arial" w:cs="Arial"/>
          <w:b/>
          <w:noProof/>
          <w:sz w:val="24"/>
          <w:szCs w:val="24"/>
        </w:rPr>
      </w:pPr>
      <w:r w:rsidRPr="00E01095">
        <w:rPr>
          <w:rFonts w:ascii="Arial" w:eastAsiaTheme="minorHAnsi" w:hAnsi="Arial" w:cs="Arial"/>
          <w:sz w:val="16"/>
          <w:szCs w:val="16"/>
          <w:lang w:eastAsia="en-US"/>
        </w:rPr>
        <w:t xml:space="preserve">от </w:t>
      </w:r>
      <w:r w:rsidR="00B60E93">
        <w:rPr>
          <w:rFonts w:ascii="Arial" w:eastAsiaTheme="minorHAnsi" w:hAnsi="Arial" w:cs="Arial"/>
          <w:sz w:val="16"/>
          <w:szCs w:val="16"/>
          <w:lang w:eastAsia="en-US"/>
        </w:rPr>
        <w:t>30</w:t>
      </w:r>
      <w:r w:rsidRPr="00E01095">
        <w:rPr>
          <w:rFonts w:ascii="Arial" w:eastAsiaTheme="minorHAnsi" w:hAnsi="Arial" w:cs="Arial"/>
          <w:sz w:val="16"/>
          <w:szCs w:val="16"/>
          <w:lang w:eastAsia="en-US"/>
        </w:rPr>
        <w:t>.</w:t>
      </w:r>
      <w:r w:rsidR="004C2B14">
        <w:rPr>
          <w:rFonts w:ascii="Arial" w:eastAsiaTheme="minorHAnsi" w:hAnsi="Arial" w:cs="Arial"/>
          <w:sz w:val="16"/>
          <w:szCs w:val="16"/>
          <w:lang w:eastAsia="en-US"/>
        </w:rPr>
        <w:t>03</w:t>
      </w:r>
      <w:r w:rsidRPr="00E01095">
        <w:rPr>
          <w:rFonts w:ascii="Arial" w:eastAsiaTheme="minorHAnsi" w:hAnsi="Arial" w:cs="Arial"/>
          <w:sz w:val="16"/>
          <w:szCs w:val="16"/>
          <w:lang w:eastAsia="en-US"/>
        </w:rPr>
        <w:t>.202</w:t>
      </w:r>
      <w:r w:rsidR="004C2B14">
        <w:rPr>
          <w:rFonts w:ascii="Arial" w:eastAsiaTheme="minorHAnsi" w:hAnsi="Arial" w:cs="Arial"/>
          <w:sz w:val="16"/>
          <w:szCs w:val="16"/>
          <w:lang w:eastAsia="en-US"/>
        </w:rPr>
        <w:t>6</w:t>
      </w:r>
      <w:r w:rsidRPr="00E01095">
        <w:rPr>
          <w:rFonts w:ascii="Arial" w:eastAsiaTheme="minorHAnsi" w:hAnsi="Arial" w:cs="Arial"/>
          <w:sz w:val="16"/>
          <w:szCs w:val="16"/>
          <w:lang w:eastAsia="en-US"/>
        </w:rPr>
        <w:t xml:space="preserve"> № </w:t>
      </w:r>
      <w:r w:rsidR="00B60E93">
        <w:rPr>
          <w:rFonts w:ascii="Arial" w:eastAsiaTheme="minorHAnsi" w:hAnsi="Arial" w:cs="Arial"/>
          <w:sz w:val="16"/>
          <w:szCs w:val="16"/>
          <w:lang w:eastAsia="en-US"/>
        </w:rPr>
        <w:t>161</w:t>
      </w:r>
    </w:p>
    <w:p w14:paraId="4F4BCE75" w14:textId="77777777" w:rsidR="00D646BA" w:rsidRDefault="00D646BA" w:rsidP="009E16BA">
      <w:pPr>
        <w:spacing w:before="6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351E3935" w14:textId="56FD5251" w:rsidR="00E774C7" w:rsidRPr="000D0882" w:rsidRDefault="000F0157" w:rsidP="009E16BA">
      <w:pPr>
        <w:spacing w:before="6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D0882">
        <w:rPr>
          <w:rFonts w:ascii="Arial" w:hAnsi="Arial" w:cs="Arial"/>
          <w:b/>
          <w:noProof/>
          <w:sz w:val="24"/>
          <w:szCs w:val="24"/>
        </w:rPr>
        <w:t>У</w:t>
      </w:r>
      <w:r w:rsidR="00E774C7" w:rsidRPr="000D0882">
        <w:rPr>
          <w:rFonts w:ascii="Arial" w:hAnsi="Arial" w:cs="Arial"/>
          <w:b/>
          <w:noProof/>
          <w:sz w:val="24"/>
          <w:szCs w:val="24"/>
        </w:rPr>
        <w:t xml:space="preserve">словия </w:t>
      </w:r>
      <w:r w:rsidR="003830E8" w:rsidRPr="000D0882">
        <w:rPr>
          <w:rFonts w:ascii="Arial" w:hAnsi="Arial" w:cs="Arial"/>
          <w:b/>
          <w:noProof/>
          <w:sz w:val="24"/>
          <w:szCs w:val="24"/>
        </w:rPr>
        <w:t>приема</w:t>
      </w:r>
      <w:r w:rsidR="00F30AE4" w:rsidRPr="000D0882">
        <w:rPr>
          <w:rFonts w:ascii="Arial" w:hAnsi="Arial" w:cs="Arial"/>
          <w:b/>
          <w:noProof/>
          <w:sz w:val="24"/>
          <w:szCs w:val="24"/>
        </w:rPr>
        <w:t xml:space="preserve"> срочных</w:t>
      </w:r>
      <w:r w:rsidR="003830E8" w:rsidRPr="000D0882">
        <w:rPr>
          <w:rFonts w:ascii="Arial" w:hAnsi="Arial" w:cs="Arial"/>
          <w:b/>
          <w:noProof/>
          <w:sz w:val="24"/>
          <w:szCs w:val="24"/>
        </w:rPr>
        <w:t xml:space="preserve"> вкладов </w:t>
      </w:r>
      <w:r w:rsidR="0002672A" w:rsidRPr="000D0882">
        <w:rPr>
          <w:rFonts w:ascii="Arial" w:hAnsi="Arial" w:cs="Arial"/>
          <w:b/>
          <w:noProof/>
          <w:sz w:val="24"/>
          <w:szCs w:val="24"/>
        </w:rPr>
        <w:t xml:space="preserve">от физических лиц </w:t>
      </w:r>
      <w:r w:rsidR="003830E8" w:rsidRPr="000D0882">
        <w:rPr>
          <w:rFonts w:ascii="Arial" w:hAnsi="Arial" w:cs="Arial"/>
          <w:b/>
          <w:noProof/>
          <w:sz w:val="24"/>
          <w:szCs w:val="24"/>
        </w:rPr>
        <w:t>в ББР Банке (АО)</w:t>
      </w:r>
    </w:p>
    <w:p w14:paraId="63857500" w14:textId="77777777" w:rsidR="003830E8" w:rsidRPr="000D0882" w:rsidRDefault="003830E8" w:rsidP="00C537E7">
      <w:pPr>
        <w:spacing w:before="0"/>
        <w:ind w:left="357"/>
        <w:outlineLvl w:val="0"/>
        <w:rPr>
          <w:rFonts w:ascii="Arial" w:hAnsi="Arial" w:cs="Arial"/>
          <w:noProof/>
          <w:sz w:val="8"/>
          <w:szCs w:val="6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3830E8" w:rsidRPr="000D0882" w14:paraId="526A9FE6" w14:textId="77777777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1E67D89" w14:textId="77777777" w:rsidR="003830E8" w:rsidRPr="000D0882" w:rsidRDefault="003830E8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882">
              <w:rPr>
                <w:rFonts w:ascii="Arial" w:hAnsi="Arial" w:cs="Arial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14:paraId="5F851E0F" w14:textId="77777777" w:rsidR="003830E8" w:rsidRPr="000D0882" w:rsidRDefault="003830E8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kern w:val="24"/>
          <w:sz w:val="6"/>
          <w:szCs w:val="6"/>
        </w:rPr>
      </w:pPr>
    </w:p>
    <w:p w14:paraId="10DF07AF" w14:textId="77777777" w:rsidR="00E774C7" w:rsidRPr="000D0882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D0882">
        <w:rPr>
          <w:rFonts w:ascii="Arial" w:hAnsi="Arial" w:cs="Arial"/>
          <w:b/>
          <w:bCs/>
          <w:color w:val="000000"/>
          <w:kern w:val="24"/>
          <w:sz w:val="16"/>
          <w:szCs w:val="16"/>
        </w:rPr>
        <w:t>Кредитная организация:</w:t>
      </w:r>
      <w:r w:rsidRPr="000D0882">
        <w:rPr>
          <w:rFonts w:ascii="Arial" w:hAnsi="Arial" w:cs="Arial"/>
          <w:color w:val="000000"/>
          <w:kern w:val="24"/>
          <w:sz w:val="16"/>
          <w:szCs w:val="16"/>
        </w:rPr>
        <w:t xml:space="preserve"> </w:t>
      </w:r>
      <w:r w:rsidRPr="000D0882">
        <w:rPr>
          <w:rFonts w:ascii="Arial" w:hAnsi="Arial" w:cs="Arial"/>
          <w:iCs/>
          <w:color w:val="000000"/>
          <w:kern w:val="24"/>
          <w:sz w:val="16"/>
          <w:szCs w:val="16"/>
        </w:rPr>
        <w:t>ББР Банк (АО)</w:t>
      </w:r>
      <w:r w:rsidRPr="000D0882">
        <w:rPr>
          <w:rFonts w:ascii="Arial" w:hAnsi="Arial" w:cs="Arial"/>
          <w:i/>
          <w:iCs/>
          <w:color w:val="000000"/>
          <w:kern w:val="24"/>
          <w:sz w:val="16"/>
          <w:szCs w:val="16"/>
        </w:rPr>
        <w:t xml:space="preserve"> </w:t>
      </w:r>
      <w:r w:rsidRPr="000D0882">
        <w:rPr>
          <w:rFonts w:ascii="Arial" w:hAnsi="Arial" w:cs="Arial"/>
          <w:color w:val="000000"/>
          <w:kern w:val="24"/>
          <w:sz w:val="16"/>
          <w:szCs w:val="16"/>
        </w:rPr>
        <w:t xml:space="preserve">(ИНН: 3900001002, ОГРН: 1027700074775) </w:t>
      </w:r>
    </w:p>
    <w:p w14:paraId="57367D12" w14:textId="43B45826" w:rsidR="00E774C7" w:rsidRPr="000D0882" w:rsidRDefault="00E774C7" w:rsidP="00C55103">
      <w:pPr>
        <w:pStyle w:val="af3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16"/>
          <w:szCs w:val="16"/>
        </w:rPr>
      </w:pPr>
      <w:r w:rsidRPr="000D0882">
        <w:rPr>
          <w:rFonts w:ascii="Arial" w:hAnsi="Arial" w:cs="Arial"/>
          <w:b/>
          <w:bCs/>
          <w:color w:val="000000"/>
          <w:kern w:val="24"/>
          <w:sz w:val="16"/>
          <w:szCs w:val="16"/>
        </w:rPr>
        <w:t>Контактная информация:</w:t>
      </w:r>
      <w:r w:rsidRPr="000D0882">
        <w:rPr>
          <w:rFonts w:ascii="Arial" w:hAnsi="Arial" w:cs="Arial"/>
          <w:color w:val="000000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9" w:history="1">
        <w:r w:rsidRPr="000D0882">
          <w:rPr>
            <w:rStyle w:val="af1"/>
            <w:rFonts w:ascii="Arial" w:hAnsi="Arial" w:cs="Arial"/>
            <w:noProof/>
            <w:sz w:val="16"/>
            <w:szCs w:val="16"/>
          </w:rPr>
          <w:t>www.bbr.ru</w:t>
        </w:r>
      </w:hyperlink>
      <w:r w:rsidRPr="000D0882">
        <w:rPr>
          <w:rFonts w:ascii="Arial" w:hAnsi="Arial" w:cs="Arial"/>
          <w:color w:val="000000"/>
          <w:kern w:val="24"/>
          <w:sz w:val="16"/>
          <w:szCs w:val="16"/>
        </w:rPr>
        <w:t xml:space="preserve"> </w:t>
      </w:r>
      <w:r w:rsidR="00C55103" w:rsidRPr="000D0882">
        <w:rPr>
          <w:rFonts w:ascii="Arial" w:hAnsi="Arial" w:cs="Arial"/>
          <w:color w:val="000000"/>
          <w:kern w:val="24"/>
          <w:sz w:val="16"/>
          <w:szCs w:val="16"/>
        </w:rPr>
        <w:t>.</w:t>
      </w:r>
    </w:p>
    <w:p w14:paraId="6068F3BA" w14:textId="77777777" w:rsidR="00E774C7" w:rsidRPr="000D0882" w:rsidRDefault="00E774C7" w:rsidP="00C55103">
      <w:pPr>
        <w:spacing w:before="60"/>
        <w:jc w:val="both"/>
        <w:outlineLvl w:val="0"/>
        <w:rPr>
          <w:rFonts w:ascii="Arial" w:hAnsi="Arial" w:cs="Arial"/>
          <w:noProof/>
          <w:sz w:val="16"/>
          <w:szCs w:val="16"/>
        </w:rPr>
      </w:pPr>
      <w:r w:rsidRPr="000D0882">
        <w:rPr>
          <w:rFonts w:ascii="Arial" w:hAnsi="Arial" w:cs="Arial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  <w:bookmarkStart w:id="0" w:name="_GoBack"/>
      <w:bookmarkEnd w:id="0"/>
    </w:p>
    <w:p w14:paraId="355B1EC2" w14:textId="77777777" w:rsidR="00E774C7" w:rsidRPr="000D0882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6"/>
          <w:szCs w:val="6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127"/>
        <w:gridCol w:w="8646"/>
      </w:tblGrid>
      <w:tr w:rsidR="00E774C7" w:rsidRPr="000D0882" w14:paraId="32CC3C5C" w14:textId="77777777" w:rsidTr="00F50E67">
        <w:trPr>
          <w:trHeight w:val="68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B7B972" w14:textId="77777777" w:rsidR="00E774C7" w:rsidRPr="000D0882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kern w:val="24"/>
                <w:sz w:val="6"/>
                <w:szCs w:val="6"/>
              </w:rPr>
            </w:pPr>
          </w:p>
          <w:p w14:paraId="3A51EA09" w14:textId="0E24F1DC" w:rsidR="00E774C7" w:rsidRPr="000D0882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Arial" w:hAnsi="Arial" w:cs="Arial"/>
                <w:kern w:val="24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>Условия приема</w:t>
            </w:r>
            <w:r w:rsidR="00F30AE4" w:rsidRPr="000D0882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 xml:space="preserve"> срочных</w:t>
            </w:r>
            <w:r w:rsidRPr="000D0882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 xml:space="preserve"> вкладов не являются договором, частью договора, офертой</w:t>
            </w:r>
            <w:r w:rsidR="00C11DAB" w:rsidRPr="000D0882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 xml:space="preserve"> (если иное не предусмотрено договором)</w:t>
            </w:r>
            <w:r w:rsidRPr="000D0882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 xml:space="preserve">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банковским вкладам и Заявление на размещение банковского вклада, которые публикуются на официальном сайте Банка: </w:t>
            </w:r>
            <w:hyperlink r:id="rId10" w:history="1">
              <w:r w:rsidRPr="000D0882">
                <w:rPr>
                  <w:rStyle w:val="af1"/>
                  <w:rFonts w:ascii="Arial" w:hAnsi="Arial" w:cs="Arial"/>
                  <w:noProof/>
                  <w:sz w:val="16"/>
                  <w:szCs w:val="16"/>
                </w:rPr>
                <w:t>www.bbr.ru</w:t>
              </w:r>
            </w:hyperlink>
            <w:r w:rsidRPr="000D0882">
              <w:rPr>
                <w:rStyle w:val="af1"/>
                <w:rFonts w:ascii="Arial" w:hAnsi="Arial" w:cs="Arial"/>
                <w:kern w:val="24"/>
                <w:sz w:val="16"/>
                <w:szCs w:val="16"/>
              </w:rPr>
              <w:t>.</w:t>
            </w:r>
          </w:p>
          <w:p w14:paraId="738C27C5" w14:textId="6424C9CD" w:rsidR="00AF7C1A" w:rsidRPr="000D0882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 w:themeColor="text1"/>
                <w:kern w:val="24"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bCs/>
                <w:color w:val="000000" w:themeColor="text1"/>
                <w:kern w:val="24"/>
                <w:sz w:val="16"/>
                <w:szCs w:val="16"/>
              </w:rPr>
              <w:t>ОБРАЩАЕМ ВНИМАНИЕ</w:t>
            </w:r>
            <w:r w:rsidRPr="000D0882">
              <w:rPr>
                <w:rFonts w:ascii="Arial" w:hAnsi="Arial" w:cs="Arial"/>
                <w:bCs/>
                <w:color w:val="000000" w:themeColor="text1"/>
                <w:kern w:val="24"/>
                <w:sz w:val="16"/>
                <w:szCs w:val="16"/>
              </w:rPr>
              <w:t>, что Банк не вправе в одностороннем порядке (в пределах срока вклада):</w:t>
            </w:r>
          </w:p>
          <w:p w14:paraId="62DE9BDD" w14:textId="77777777" w:rsidR="00AF7C1A" w:rsidRPr="000D0882" w:rsidRDefault="00AF7C1A" w:rsidP="004E561D">
            <w:pPr>
              <w:pStyle w:val="ab"/>
              <w:numPr>
                <w:ilvl w:val="0"/>
                <w:numId w:val="17"/>
              </w:numPr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bCs/>
                <w:color w:val="000000" w:themeColor="text1"/>
                <w:kern w:val="24"/>
                <w:sz w:val="16"/>
                <w:szCs w:val="16"/>
              </w:rPr>
              <w:t>изменять процентную ставку по вкладу в период действия договора в сторону ее уменьшения;</w:t>
            </w:r>
          </w:p>
          <w:p w14:paraId="110E4B53" w14:textId="77777777" w:rsidR="00AF7C1A" w:rsidRPr="000D0882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bCs/>
                <w:i/>
                <w:iCs/>
                <w:color w:val="000000" w:themeColor="text1"/>
                <w:kern w:val="24"/>
                <w:sz w:val="16"/>
                <w:szCs w:val="16"/>
              </w:rPr>
              <w:t>Примечание</w:t>
            </w:r>
            <w:r w:rsidRPr="000D0882">
              <w:rPr>
                <w:rFonts w:ascii="Arial" w:hAnsi="Arial" w:cs="Arial"/>
                <w:bCs/>
                <w:color w:val="000000" w:themeColor="text1"/>
                <w:kern w:val="24"/>
                <w:sz w:val="16"/>
                <w:szCs w:val="16"/>
              </w:rPr>
              <w:t xml:space="preserve">: </w:t>
            </w:r>
            <w:r w:rsidRPr="000D0882">
              <w:rPr>
                <w:rFonts w:ascii="Arial" w:hAnsi="Arial" w:cs="Arial"/>
                <w:color w:val="000000" w:themeColor="text1"/>
                <w:kern w:val="24"/>
                <w:sz w:val="16"/>
                <w:szCs w:val="16"/>
              </w:rPr>
              <w:t>при досрочном возврате вклада по требованию клиента размер процентов может быть уменьшен.</w:t>
            </w:r>
          </w:p>
          <w:p w14:paraId="6C6C610D" w14:textId="77777777" w:rsidR="00AF7C1A" w:rsidRPr="000D0882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bCs/>
                <w:color w:val="000000" w:themeColor="text1"/>
                <w:kern w:val="24"/>
                <w:sz w:val="16"/>
                <w:szCs w:val="16"/>
              </w:rPr>
              <w:t>изменять срок действия договора;</w:t>
            </w:r>
          </w:p>
          <w:p w14:paraId="14D42EE1" w14:textId="6519BB3C" w:rsidR="00E774C7" w:rsidRPr="000D0882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bCs/>
                <w:color w:val="000000" w:themeColor="text1"/>
                <w:kern w:val="24"/>
                <w:sz w:val="16"/>
                <w:szCs w:val="16"/>
              </w:rPr>
              <w:t>увеличивать или устанавливать комиссионное вознаграждение по операциям по вкладу.</w:t>
            </w:r>
          </w:p>
          <w:p w14:paraId="2B172AA8" w14:textId="77777777" w:rsidR="003830E8" w:rsidRPr="000D0882" w:rsidRDefault="003830E8" w:rsidP="00B57BF1">
            <w:pPr>
              <w:pStyle w:val="ab"/>
              <w:spacing w:before="0"/>
              <w:ind w:left="1026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774C7" w:rsidRPr="000D0882" w14:paraId="4A1D8E18" w14:textId="77777777" w:rsidTr="000E083D">
        <w:tblPrEx>
          <w:shd w:val="clear" w:color="auto" w:fill="auto"/>
        </w:tblPrEx>
        <w:tc>
          <w:tcPr>
            <w:tcW w:w="2127" w:type="dxa"/>
            <w:tcBorders>
              <w:top w:val="single" w:sz="4" w:space="0" w:color="auto"/>
            </w:tcBorders>
          </w:tcPr>
          <w:p w14:paraId="5EB58E56" w14:textId="77777777" w:rsidR="000358C3" w:rsidRPr="000D0882" w:rsidRDefault="000358C3" w:rsidP="000D4C12">
            <w:pPr>
              <w:spacing w:before="0"/>
              <w:jc w:val="left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C50E756" w14:textId="7DEF41A0" w:rsidR="00E774C7" w:rsidRPr="000D0882" w:rsidRDefault="000D4C12" w:rsidP="000D4C12">
            <w:pPr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 xml:space="preserve">1. </w:t>
            </w:r>
            <w:r w:rsidR="00E774C7" w:rsidRPr="000D0882">
              <w:rPr>
                <w:rFonts w:ascii="Arial" w:hAnsi="Arial" w:cs="Arial"/>
                <w:b/>
                <w:sz w:val="16"/>
                <w:szCs w:val="16"/>
              </w:rPr>
              <w:t>Минимальная гарантированная процентная ставка</w:t>
            </w:r>
          </w:p>
          <w:p w14:paraId="60345A48" w14:textId="53778C5E" w:rsidR="000D4C12" w:rsidRPr="000D0882" w:rsidRDefault="000D4C12" w:rsidP="000D4C12">
            <w:pPr>
              <w:pStyle w:val="ab"/>
              <w:spacing w:before="0"/>
              <w:jc w:val="lef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</w:tcPr>
          <w:p w14:paraId="4A035C0D" w14:textId="77777777" w:rsidR="000358C3" w:rsidRPr="000D0882" w:rsidRDefault="000358C3" w:rsidP="00667755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53785339" w14:textId="066E8534" w:rsidR="00500DF7" w:rsidRPr="000D0882" w:rsidRDefault="00E774C7" w:rsidP="00FA75B4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</w:rPr>
              <w:t xml:space="preserve">Информация о минимальной гарантированной ставке по вкладу публикуется на официальном сайте Банка: </w:t>
            </w:r>
            <w:hyperlink r:id="rId11" w:history="1">
              <w:r w:rsidRPr="000D0882">
                <w:rPr>
                  <w:rStyle w:val="af1"/>
                  <w:rFonts w:ascii="Arial" w:hAnsi="Arial" w:cs="Arial"/>
                  <w:noProof/>
                  <w:sz w:val="16"/>
                  <w:szCs w:val="16"/>
                </w:rPr>
                <w:t>www.bbr.ru</w:t>
              </w:r>
            </w:hyperlink>
            <w:r w:rsidRPr="000D0882">
              <w:rPr>
                <w:rStyle w:val="af1"/>
                <w:rFonts w:ascii="Arial" w:hAnsi="Arial" w:cs="Arial"/>
                <w:kern w:val="24"/>
                <w:sz w:val="16"/>
                <w:szCs w:val="16"/>
              </w:rPr>
              <w:t xml:space="preserve"> 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(документ «Информация о минимальной гарантированной ставке (далее - МГС) </w:t>
            </w:r>
            <w:r w:rsidR="00500DF7" w:rsidRPr="000D0882">
              <w:rPr>
                <w:rFonts w:ascii="Arial" w:hAnsi="Arial" w:cs="Arial"/>
                <w:sz w:val="16"/>
                <w:szCs w:val="16"/>
              </w:rPr>
              <w:t>по срочному вкладу «</w:t>
            </w:r>
            <w:r w:rsidR="00CC6128">
              <w:rPr>
                <w:rFonts w:ascii="Arial" w:hAnsi="Arial" w:cs="Arial"/>
                <w:sz w:val="16"/>
                <w:szCs w:val="16"/>
              </w:rPr>
              <w:t>СТАБИЛЬН</w:t>
            </w:r>
            <w:r w:rsidR="00FA75B4">
              <w:rPr>
                <w:rFonts w:ascii="Arial" w:hAnsi="Arial" w:cs="Arial"/>
                <w:sz w:val="16"/>
                <w:szCs w:val="16"/>
              </w:rPr>
              <w:t>АЯ ОРБИТА</w:t>
            </w:r>
            <w:r w:rsidR="00500DF7" w:rsidRPr="000D0882">
              <w:rPr>
                <w:rFonts w:ascii="Arial" w:hAnsi="Arial" w:cs="Arial"/>
                <w:sz w:val="16"/>
                <w:szCs w:val="16"/>
              </w:rPr>
              <w:t>»</w:t>
            </w:r>
            <w:r w:rsidR="00C83227" w:rsidRPr="000D0882">
              <w:rPr>
                <w:rFonts w:ascii="Arial" w:hAnsi="Arial" w:cs="Arial"/>
                <w:sz w:val="16"/>
                <w:szCs w:val="16"/>
              </w:rPr>
              <w:t xml:space="preserve"> (далее - Вклад)</w:t>
            </w:r>
            <w:r w:rsidR="00AF5464" w:rsidRPr="000D0882">
              <w:rPr>
                <w:rFonts w:ascii="Arial" w:hAnsi="Arial" w:cs="Arial"/>
                <w:sz w:val="16"/>
                <w:szCs w:val="16"/>
              </w:rPr>
              <w:t>»).</w:t>
            </w:r>
          </w:p>
        </w:tc>
      </w:tr>
      <w:tr w:rsidR="00E774C7" w:rsidRPr="000D0882" w14:paraId="624CFC4D" w14:textId="77777777" w:rsidTr="000E083D">
        <w:tblPrEx>
          <w:shd w:val="clear" w:color="auto" w:fill="auto"/>
        </w:tblPrEx>
        <w:tc>
          <w:tcPr>
            <w:tcW w:w="2127" w:type="dxa"/>
          </w:tcPr>
          <w:p w14:paraId="7F1FB8E2" w14:textId="77777777" w:rsidR="00E774C7" w:rsidRPr="000D0882" w:rsidRDefault="00555ED3" w:rsidP="000D4C12">
            <w:pPr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107A65" w:rsidRPr="000D08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0D0882">
              <w:rPr>
                <w:rFonts w:ascii="Arial" w:hAnsi="Arial" w:cs="Arial"/>
                <w:b/>
                <w:sz w:val="16"/>
                <w:szCs w:val="16"/>
              </w:rPr>
              <w:t>Максимально возможная процентная ставка</w:t>
            </w:r>
          </w:p>
          <w:p w14:paraId="6AE10722" w14:textId="54208874" w:rsidR="000D4C12" w:rsidRPr="000D0882" w:rsidRDefault="000D4C12" w:rsidP="000D4C12">
            <w:pPr>
              <w:spacing w:before="0"/>
              <w:jc w:val="left"/>
              <w:rPr>
                <w:rFonts w:ascii="Arial" w:hAnsi="Arial" w:cs="Arial"/>
                <w:b/>
                <w:sz w:val="6"/>
                <w:szCs w:val="6"/>
                <w:highlight w:val="green"/>
              </w:rPr>
            </w:pPr>
          </w:p>
        </w:tc>
        <w:tc>
          <w:tcPr>
            <w:tcW w:w="8646" w:type="dxa"/>
          </w:tcPr>
          <w:p w14:paraId="55DB8A14" w14:textId="5CC18E27" w:rsidR="00E774C7" w:rsidRPr="000D0882" w:rsidRDefault="00C55103" w:rsidP="00697839">
            <w:pPr>
              <w:spacing w:before="0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E774C7" w:rsidRPr="000D0882" w14:paraId="74C66F80" w14:textId="77777777" w:rsidTr="000E083D">
        <w:tblPrEx>
          <w:shd w:val="clear" w:color="auto" w:fill="auto"/>
        </w:tblPrEx>
        <w:tc>
          <w:tcPr>
            <w:tcW w:w="2127" w:type="dxa"/>
          </w:tcPr>
          <w:p w14:paraId="6FBF0384" w14:textId="77777777" w:rsidR="00E774C7" w:rsidRPr="000D0882" w:rsidRDefault="00555ED3" w:rsidP="000D4C12">
            <w:pPr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="00107A65" w:rsidRPr="000D08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0D0882">
              <w:rPr>
                <w:rFonts w:ascii="Arial" w:hAnsi="Arial" w:cs="Arial"/>
                <w:b/>
                <w:sz w:val="16"/>
                <w:szCs w:val="16"/>
              </w:rPr>
              <w:t>Дополнительные условия, влияющие на процентную ставку</w:t>
            </w:r>
          </w:p>
          <w:p w14:paraId="3E780A69" w14:textId="7F04A1C5" w:rsidR="000D4C12" w:rsidRPr="000D0882" w:rsidRDefault="000D4C12" w:rsidP="000D4C12">
            <w:pPr>
              <w:spacing w:before="0"/>
              <w:jc w:val="lef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8646" w:type="dxa"/>
          </w:tcPr>
          <w:p w14:paraId="3D22A2A5" w14:textId="7AB5BD7C" w:rsidR="003812D3" w:rsidRPr="000D0882" w:rsidRDefault="00500DF7" w:rsidP="000D4C12">
            <w:pPr>
              <w:spacing w:befor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37138B" w:rsidRPr="000D0882" w14:paraId="303C0A3B" w14:textId="77777777" w:rsidTr="000E083D">
        <w:tblPrEx>
          <w:shd w:val="clear" w:color="auto" w:fill="auto"/>
        </w:tblPrEx>
        <w:tc>
          <w:tcPr>
            <w:tcW w:w="2127" w:type="dxa"/>
          </w:tcPr>
          <w:p w14:paraId="7BB0805A" w14:textId="77777777" w:rsidR="0037138B" w:rsidRPr="000D0882" w:rsidRDefault="00555ED3" w:rsidP="000D4C12">
            <w:pPr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4.</w:t>
            </w:r>
            <w:r w:rsidR="00107A65" w:rsidRPr="000D08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7138B" w:rsidRPr="000D0882">
              <w:rPr>
                <w:rFonts w:ascii="Arial" w:hAnsi="Arial" w:cs="Arial"/>
                <w:b/>
                <w:sz w:val="16"/>
                <w:szCs w:val="16"/>
              </w:rPr>
              <w:t>Прекращение договора по инициативе Банка</w:t>
            </w:r>
          </w:p>
        </w:tc>
        <w:tc>
          <w:tcPr>
            <w:tcW w:w="8646" w:type="dxa"/>
          </w:tcPr>
          <w:p w14:paraId="50972D67" w14:textId="77777777" w:rsidR="001B1263" w:rsidRPr="000D0882" w:rsidRDefault="0037138B" w:rsidP="000D4C12">
            <w:pPr>
              <w:spacing w:befor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допускается</w:t>
            </w:r>
            <w:r w:rsidR="00555ED3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, за исключением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 получения Банком исполнительного документа или иного требования о взыскании </w:t>
            </w:r>
            <w:r w:rsidR="006203C9" w:rsidRPr="000D0882">
              <w:rPr>
                <w:rFonts w:ascii="Arial" w:hAnsi="Arial" w:cs="Arial"/>
                <w:sz w:val="16"/>
                <w:szCs w:val="16"/>
              </w:rPr>
              <w:t xml:space="preserve">сумм </w:t>
            </w:r>
            <w:r w:rsidRPr="000D0882">
              <w:rPr>
                <w:rFonts w:ascii="Arial" w:hAnsi="Arial" w:cs="Arial"/>
                <w:sz w:val="16"/>
                <w:szCs w:val="16"/>
              </w:rPr>
              <w:t>в пользу третьих лиц</w:t>
            </w:r>
            <w:r w:rsidR="006203C9" w:rsidRPr="000D0882">
              <w:rPr>
                <w:rFonts w:ascii="Arial" w:hAnsi="Arial" w:cs="Arial"/>
                <w:sz w:val="16"/>
                <w:szCs w:val="16"/>
              </w:rPr>
              <w:t>,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 сумма которого превышает 10% суммы вклада</w:t>
            </w:r>
            <w:r w:rsidR="00555ED3" w:rsidRPr="000D0882">
              <w:rPr>
                <w:rFonts w:ascii="Arial" w:hAnsi="Arial" w:cs="Arial"/>
                <w:sz w:val="16"/>
                <w:szCs w:val="16"/>
              </w:rPr>
              <w:t>. В этом случае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 договор вклада досрочно расторгается, проценты </w:t>
            </w:r>
            <w:r w:rsidR="006203C9" w:rsidRPr="000D0882">
              <w:rPr>
                <w:rFonts w:ascii="Arial" w:hAnsi="Arial" w:cs="Arial"/>
                <w:sz w:val="16"/>
                <w:szCs w:val="16"/>
              </w:rPr>
              <w:t>выплачиваются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 по ставкам досрочного расторжения, остаток суммы вклада переводится во вклад «До востребования».</w:t>
            </w:r>
          </w:p>
          <w:p w14:paraId="4B87B51E" w14:textId="0DF6D006" w:rsidR="000D4C12" w:rsidRPr="000D0882" w:rsidRDefault="000D4C12" w:rsidP="000D4C12">
            <w:pPr>
              <w:spacing w:before="0"/>
              <w:jc w:val="both"/>
              <w:rPr>
                <w:rFonts w:ascii="Arial" w:eastAsia="Cambria" w:hAnsi="Arial" w:cs="Arial"/>
                <w:noProof/>
                <w:sz w:val="6"/>
                <w:szCs w:val="6"/>
              </w:rPr>
            </w:pPr>
          </w:p>
        </w:tc>
      </w:tr>
      <w:tr w:rsidR="00555ED3" w:rsidRPr="000D0882" w14:paraId="23878A52" w14:textId="77777777" w:rsidTr="00B57BF1">
        <w:tblPrEx>
          <w:shd w:val="clear" w:color="auto" w:fill="auto"/>
        </w:tblPrEx>
        <w:trPr>
          <w:trHeight w:val="445"/>
        </w:trPr>
        <w:tc>
          <w:tcPr>
            <w:tcW w:w="2127" w:type="dxa"/>
          </w:tcPr>
          <w:p w14:paraId="1C5DF851" w14:textId="77777777" w:rsidR="00555ED3" w:rsidRPr="000D0882" w:rsidRDefault="00555ED3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5.</w:t>
            </w:r>
            <w:r w:rsidR="00107A65"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</w:t>
            </w:r>
            <w:r w:rsidR="002A2DD4"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ткрытие вклада в пользу 3-х лиц</w:t>
            </w:r>
          </w:p>
          <w:p w14:paraId="0A61341B" w14:textId="52B59D3C" w:rsidR="000D4C12" w:rsidRPr="000D0882" w:rsidRDefault="000D4C12" w:rsidP="000D4C12">
            <w:pPr>
              <w:spacing w:before="0"/>
              <w:jc w:val="left"/>
              <w:rPr>
                <w:rFonts w:ascii="Arial" w:hAnsi="Arial" w:cs="Arial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8646" w:type="dxa"/>
          </w:tcPr>
          <w:p w14:paraId="7F9FCE67" w14:textId="77777777" w:rsidR="00555ED3" w:rsidRPr="000D0882" w:rsidRDefault="00751E84" w:rsidP="00751E84">
            <w:pPr>
              <w:spacing w:before="0"/>
              <w:jc w:val="both"/>
              <w:rPr>
                <w:rFonts w:ascii="Arial" w:eastAsia="Cambria" w:hAnsi="Arial" w:cs="Arial"/>
                <w:noProof/>
                <w:color w:val="000000" w:themeColor="text1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Допускается только в офисе Банка при наличии соотвествующего условия в Паспорте продукта. </w:t>
            </w:r>
            <w:r w:rsidRPr="000D0882">
              <w:rPr>
                <w:rFonts w:ascii="Arial" w:eastAsia="Cambria" w:hAnsi="Arial" w:cs="Arial"/>
                <w:noProof/>
                <w:color w:val="000000" w:themeColor="text1"/>
                <w:sz w:val="16"/>
                <w:szCs w:val="16"/>
              </w:rPr>
              <w:t>Обязательно личное присутствие в офисе Банка лица, открывающего такой вклад. Открытие вкладов осуществляется в рублях РФ в соответствии с нормами законодательства РФ.</w:t>
            </w:r>
          </w:p>
          <w:p w14:paraId="4E18ABE7" w14:textId="76784945" w:rsidR="00F806C8" w:rsidRPr="000D0882" w:rsidRDefault="00F806C8" w:rsidP="00751E84">
            <w:pPr>
              <w:spacing w:before="0"/>
              <w:jc w:val="both"/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</w:tr>
      <w:tr w:rsidR="00503DB5" w:rsidRPr="000D0882" w14:paraId="2C04BBBB" w14:textId="77777777" w:rsidTr="000E083D">
        <w:tblPrEx>
          <w:shd w:val="clear" w:color="auto" w:fill="auto"/>
        </w:tblPrEx>
        <w:tc>
          <w:tcPr>
            <w:tcW w:w="2127" w:type="dxa"/>
          </w:tcPr>
          <w:p w14:paraId="6AC4215F" w14:textId="77777777" w:rsidR="00503DB5" w:rsidRPr="000D0882" w:rsidRDefault="00503DB5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6. Расходы клиента</w:t>
            </w:r>
          </w:p>
          <w:p w14:paraId="21D2379E" w14:textId="180DF6DC" w:rsidR="000D4C12" w:rsidRPr="000D0882" w:rsidRDefault="000D4C12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6"/>
                <w:szCs w:val="6"/>
              </w:rPr>
            </w:pPr>
          </w:p>
        </w:tc>
        <w:tc>
          <w:tcPr>
            <w:tcW w:w="8646" w:type="dxa"/>
          </w:tcPr>
          <w:p w14:paraId="18AC7B59" w14:textId="13E41675" w:rsidR="00503DB5" w:rsidRPr="000D0882" w:rsidRDefault="00503DB5" w:rsidP="000D4C12">
            <w:pPr>
              <w:spacing w:before="0"/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noProof/>
                <w:sz w:val="16"/>
                <w:szCs w:val="16"/>
              </w:rPr>
              <w:t xml:space="preserve">Для клиента отсутствуют комиссии и расходы в связи с </w:t>
            </w:r>
            <w:r w:rsidR="00D229E9" w:rsidRPr="000D0882">
              <w:rPr>
                <w:rFonts w:ascii="Arial" w:hAnsi="Arial" w:cs="Arial"/>
                <w:noProof/>
                <w:sz w:val="16"/>
                <w:szCs w:val="16"/>
              </w:rPr>
              <w:t>заключением</w:t>
            </w:r>
            <w:r w:rsidR="000B75A5" w:rsidRPr="000D0882">
              <w:rPr>
                <w:rFonts w:ascii="Arial" w:hAnsi="Arial" w:cs="Arial"/>
                <w:noProof/>
                <w:sz w:val="16"/>
                <w:szCs w:val="16"/>
              </w:rPr>
              <w:t xml:space="preserve"> Договора </w:t>
            </w:r>
            <w:r w:rsidR="00615E02" w:rsidRPr="000D0882">
              <w:rPr>
                <w:rFonts w:ascii="Arial" w:hAnsi="Arial" w:cs="Arial"/>
                <w:noProof/>
                <w:sz w:val="16"/>
                <w:szCs w:val="16"/>
              </w:rPr>
              <w:t>вклада</w:t>
            </w:r>
            <w:r w:rsidRPr="000D0882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811412" w:rsidRPr="000D0882" w14:paraId="69E3C78C" w14:textId="77777777" w:rsidTr="000E083D">
        <w:tblPrEx>
          <w:shd w:val="clear" w:color="auto" w:fill="auto"/>
        </w:tblPrEx>
        <w:trPr>
          <w:trHeight w:val="201"/>
        </w:trPr>
        <w:tc>
          <w:tcPr>
            <w:tcW w:w="2127" w:type="dxa"/>
          </w:tcPr>
          <w:p w14:paraId="4CA2C9D4" w14:textId="77777777" w:rsidR="00811412" w:rsidRPr="000D0882" w:rsidRDefault="004952FC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7. Пролонгация</w:t>
            </w:r>
          </w:p>
        </w:tc>
        <w:tc>
          <w:tcPr>
            <w:tcW w:w="8646" w:type="dxa"/>
          </w:tcPr>
          <w:p w14:paraId="51E9F94E" w14:textId="58BBB464" w:rsidR="00884DE6" w:rsidRPr="000D0882" w:rsidRDefault="00D46AF3" w:rsidP="00D46AF3">
            <w:pPr>
              <w:spacing w:before="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color w:val="000000" w:themeColor="text1"/>
                <w:sz w:val="16"/>
                <w:szCs w:val="16"/>
              </w:rPr>
              <w:t xml:space="preserve">На условиях, действующих в Банке для срочных вкладов данного вида (наименования) на момент продления. </w:t>
            </w:r>
            <w:r w:rsidRPr="000D088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случае прекращения приема Банком срочного вклада «</w:t>
            </w:r>
            <w:r w:rsidR="00CC6128">
              <w:rPr>
                <w:rFonts w:ascii="Arial" w:hAnsi="Arial" w:cs="Arial"/>
                <w:color w:val="000000" w:themeColor="text1"/>
                <w:sz w:val="16"/>
                <w:szCs w:val="16"/>
              </w:rPr>
              <w:t>СТАБИЛЬН</w:t>
            </w:r>
            <w:r w:rsidR="00FA75B4">
              <w:rPr>
                <w:rFonts w:ascii="Arial" w:hAnsi="Arial" w:cs="Arial"/>
                <w:color w:val="000000" w:themeColor="text1"/>
                <w:sz w:val="16"/>
                <w:szCs w:val="16"/>
              </w:rPr>
              <w:t>АЯ ОРБИТА</w:t>
            </w:r>
            <w:r w:rsidRPr="000D0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» продление осуществляется по ставкам и условиям вклада </w:t>
            </w:r>
            <w:r w:rsidRPr="000D0882">
              <w:rPr>
                <w:rFonts w:ascii="Arial" w:eastAsia="Calibri" w:hAnsi="Arial" w:cs="Arial"/>
                <w:sz w:val="16"/>
                <w:szCs w:val="16"/>
                <w:lang w:eastAsia="en-US"/>
              </w:rPr>
              <w:t>«До востребования».</w:t>
            </w:r>
          </w:p>
          <w:p w14:paraId="1C259C24" w14:textId="5C0BF605" w:rsidR="000D4C12" w:rsidRPr="000D0882" w:rsidRDefault="000D4C12" w:rsidP="000D4C12">
            <w:pPr>
              <w:spacing w:before="0"/>
              <w:jc w:val="both"/>
              <w:rPr>
                <w:rFonts w:ascii="Arial" w:hAnsi="Arial" w:cs="Arial"/>
                <w:noProof/>
                <w:sz w:val="6"/>
                <w:szCs w:val="6"/>
              </w:rPr>
            </w:pPr>
          </w:p>
        </w:tc>
      </w:tr>
      <w:tr w:rsidR="003A648E" w:rsidRPr="000D0882" w14:paraId="1013ECE1" w14:textId="77777777" w:rsidTr="000E083D">
        <w:tblPrEx>
          <w:shd w:val="clear" w:color="auto" w:fill="auto"/>
        </w:tblPrEx>
        <w:tc>
          <w:tcPr>
            <w:tcW w:w="2127" w:type="dxa"/>
          </w:tcPr>
          <w:p w14:paraId="07569075" w14:textId="7A7A2B72" w:rsidR="003A648E" w:rsidRPr="000D0882" w:rsidRDefault="003A648E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8. Дистанционное обслуживание</w:t>
            </w:r>
          </w:p>
        </w:tc>
        <w:tc>
          <w:tcPr>
            <w:tcW w:w="8646" w:type="dxa"/>
          </w:tcPr>
          <w:p w14:paraId="7DD001CB" w14:textId="2D338F79" w:rsidR="00F67005" w:rsidRPr="000D0882" w:rsidRDefault="00F67005" w:rsidP="00F67005">
            <w:pPr>
              <w:pStyle w:val="ab"/>
              <w:autoSpaceDE w:val="0"/>
              <w:autoSpaceDN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D0882">
              <w:rPr>
                <w:rFonts w:ascii="Arial" w:hAnsi="Arial" w:cs="Arial"/>
                <w:sz w:val="16"/>
                <w:szCs w:val="16"/>
                <w:lang w:eastAsia="en-US"/>
              </w:rPr>
              <w:t>При заключении клиентом договора дистанционного банковского обслуживания</w:t>
            </w:r>
            <w:r w:rsidR="0096702A" w:rsidRPr="000D088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(ДБО)</w:t>
            </w:r>
            <w:r w:rsidRPr="000D0882">
              <w:rPr>
                <w:rFonts w:ascii="Arial" w:hAnsi="Arial" w:cs="Arial"/>
                <w:sz w:val="16"/>
                <w:szCs w:val="16"/>
                <w:lang w:eastAsia="en-US"/>
              </w:rPr>
              <w:t>:</w:t>
            </w:r>
          </w:p>
          <w:p w14:paraId="2FE1CC3F" w14:textId="77777777" w:rsidR="00F67005" w:rsidRPr="000D0882" w:rsidRDefault="00F67005" w:rsidP="00F67005">
            <w:pPr>
              <w:pStyle w:val="ab"/>
              <w:autoSpaceDE w:val="0"/>
              <w:autoSpaceDN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D0882">
              <w:rPr>
                <w:rFonts w:ascii="Arial" w:hAnsi="Arial" w:cs="Arial"/>
                <w:sz w:val="16"/>
                <w:szCs w:val="16"/>
                <w:lang w:eastAsia="en-US"/>
              </w:rPr>
              <w:t>- в системе Интернет-Банк «ББР Онлайн»и в Мобильном банке на ОС Андроид возможно открытие, проведение операций и закрытие вклада (если возможность установлена в Паспорте продукта);</w:t>
            </w:r>
          </w:p>
          <w:p w14:paraId="0F95AA19" w14:textId="77777777" w:rsidR="000D4C12" w:rsidRPr="000D0882" w:rsidRDefault="00F67005" w:rsidP="00F67005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  <w:lang w:eastAsia="en-US"/>
              </w:rPr>
              <w:t xml:space="preserve">- 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в Мобильном банке на ОС </w:t>
            </w:r>
            <w:r w:rsidRPr="000D0882">
              <w:rPr>
                <w:rFonts w:ascii="Arial" w:hAnsi="Arial" w:cs="Arial"/>
                <w:sz w:val="16"/>
                <w:szCs w:val="16"/>
                <w:lang w:val="en-US"/>
              </w:rPr>
              <w:t>IOS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 возможно открытие и проведение операций (если возможность установлена в Паспорте продукта).</w:t>
            </w:r>
          </w:p>
          <w:p w14:paraId="1EF09F17" w14:textId="30BE4CD1" w:rsidR="00F806C8" w:rsidRPr="000D0882" w:rsidRDefault="00F806C8" w:rsidP="00F67005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0315E" w:rsidRPr="000D0882" w14:paraId="08A8371F" w14:textId="77777777" w:rsidTr="000E083D">
        <w:tblPrEx>
          <w:shd w:val="clear" w:color="auto" w:fill="auto"/>
        </w:tblPrEx>
        <w:tc>
          <w:tcPr>
            <w:tcW w:w="2127" w:type="dxa"/>
          </w:tcPr>
          <w:p w14:paraId="200EA880" w14:textId="1495DE8B" w:rsidR="00A0315E" w:rsidRPr="000D0882" w:rsidRDefault="00A0315E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9. Карта к вкладу</w:t>
            </w:r>
          </w:p>
        </w:tc>
        <w:tc>
          <w:tcPr>
            <w:tcW w:w="8646" w:type="dxa"/>
          </w:tcPr>
          <w:p w14:paraId="6D62F6F0" w14:textId="47415DDD" w:rsidR="00A0315E" w:rsidRPr="000D0882" w:rsidRDefault="005755F7" w:rsidP="000D4C12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</w:rPr>
              <w:t>Не предусмотрено.</w:t>
            </w:r>
          </w:p>
        </w:tc>
      </w:tr>
      <w:tr w:rsidR="00CE4C26" w:rsidRPr="000D0882" w14:paraId="5D4C773A" w14:textId="77777777" w:rsidTr="000E083D">
        <w:tblPrEx>
          <w:shd w:val="clear" w:color="auto" w:fill="auto"/>
        </w:tblPrEx>
        <w:tc>
          <w:tcPr>
            <w:tcW w:w="2127" w:type="dxa"/>
          </w:tcPr>
          <w:p w14:paraId="6E3A12D0" w14:textId="77777777" w:rsidR="000358C3" w:rsidRPr="000D0882" w:rsidRDefault="000358C3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6"/>
                <w:szCs w:val="6"/>
              </w:rPr>
            </w:pPr>
          </w:p>
          <w:p w14:paraId="626B4815" w14:textId="56EA1BD1" w:rsidR="00CE4C26" w:rsidRPr="000D0882" w:rsidRDefault="00A0315E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10</w:t>
            </w:r>
            <w:r w:rsidR="00CE4C26"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.</w:t>
            </w:r>
            <w:r w:rsidR="00107A65"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="00CE4C26"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Способы направления обращений в Банк</w:t>
            </w:r>
          </w:p>
        </w:tc>
        <w:tc>
          <w:tcPr>
            <w:tcW w:w="8646" w:type="dxa"/>
          </w:tcPr>
          <w:p w14:paraId="67E1A7AA" w14:textId="77777777" w:rsidR="000358C3" w:rsidRPr="000D0882" w:rsidRDefault="000358C3" w:rsidP="000D4C12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48B941FE" w14:textId="178BC3C2" w:rsidR="00CE4C26" w:rsidRPr="000D0882" w:rsidRDefault="00CE4C26" w:rsidP="000D4C12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14:paraId="06258A7D" w14:textId="77777777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2" w:history="1">
              <w:r w:rsidRPr="000D0882">
                <w:rPr>
                  <w:rStyle w:val="af1"/>
                  <w:rFonts w:ascii="Arial" w:hAnsi="Arial" w:cs="Arial"/>
                  <w:sz w:val="16"/>
                  <w:szCs w:val="16"/>
                </w:rPr>
                <w:t>www.bbr.ru</w:t>
              </w:r>
            </w:hyperlink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);</w:t>
            </w:r>
          </w:p>
          <w:p w14:paraId="693E8F63" w14:textId="77777777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3" w:history="1">
              <w:r w:rsidRPr="000D0882">
                <w:rPr>
                  <w:rStyle w:val="af1"/>
                  <w:rFonts w:ascii="Arial" w:hAnsi="Arial" w:cs="Arial"/>
                  <w:sz w:val="16"/>
                  <w:szCs w:val="16"/>
                </w:rPr>
                <w:t>www.bbr.ru</w:t>
              </w:r>
            </w:hyperlink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), «Задайте вопрос сотруднику Банка» («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on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line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chat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»);</w:t>
            </w:r>
          </w:p>
          <w:p w14:paraId="200FA8BA" w14:textId="77777777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4" w:history="1">
              <w:r w:rsidRPr="000D0882">
                <w:rPr>
                  <w:rStyle w:val="af1"/>
                  <w:rFonts w:ascii="Arial" w:hAnsi="Arial" w:cs="Arial"/>
                  <w:sz w:val="16"/>
                  <w:szCs w:val="16"/>
                  <w:lang w:val="en-US"/>
                </w:rPr>
                <w:t>post</w:t>
              </w:r>
              <w:r w:rsidRPr="000D0882">
                <w:rPr>
                  <w:rStyle w:val="af1"/>
                  <w:rFonts w:ascii="Arial" w:hAnsi="Arial" w:cs="Arial"/>
                  <w:sz w:val="16"/>
                  <w:szCs w:val="16"/>
                </w:rPr>
                <w:t>@</w:t>
              </w:r>
              <w:r w:rsidRPr="000D0882">
                <w:rPr>
                  <w:rStyle w:val="af1"/>
                  <w:rFonts w:ascii="Arial" w:hAnsi="Arial" w:cs="Arial"/>
                  <w:sz w:val="16"/>
                  <w:szCs w:val="16"/>
                  <w:lang w:val="en-US"/>
                </w:rPr>
                <w:t>bbr</w:t>
              </w:r>
              <w:r w:rsidRPr="000D0882">
                <w:rPr>
                  <w:rStyle w:val="af1"/>
                  <w:rFonts w:ascii="Arial" w:hAnsi="Arial" w:cs="Arial"/>
                  <w:sz w:val="16"/>
                  <w:szCs w:val="16"/>
                </w:rPr>
                <w:t>.</w:t>
              </w:r>
              <w:r w:rsidRPr="000D0882">
                <w:rPr>
                  <w:rStyle w:val="af1"/>
                  <w:rFonts w:ascii="Arial" w:hAnsi="Arial" w:cs="Arial"/>
                  <w:sz w:val="16"/>
                  <w:szCs w:val="16"/>
                  <w:lang w:val="en-US"/>
                </w:rPr>
                <w:t>ru</w:t>
              </w:r>
            </w:hyperlink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разделе «Реквизиты Банка» 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web</w:t>
            </w: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-сайта);</w:t>
            </w:r>
          </w:p>
          <w:p w14:paraId="13C8A04B" w14:textId="77777777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Посредством</w:t>
            </w:r>
            <w:r w:rsidRPr="000D0882">
              <w:rPr>
                <w:rFonts w:ascii="Arial" w:hAnsi="Arial" w:cs="Arial"/>
                <w:sz w:val="16"/>
                <w:szCs w:val="16"/>
              </w:rPr>
              <w:t xml:space="preserve"> Интернет-Банка «ББР Онлайн» в личном кабинете клиента;</w:t>
            </w:r>
          </w:p>
          <w:p w14:paraId="12BA23FB" w14:textId="77777777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</w:rPr>
              <w:t>По Почте России;</w:t>
            </w:r>
          </w:p>
          <w:p w14:paraId="0A0319A5" w14:textId="4FD69B31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14:paraId="33FB9107" w14:textId="77777777" w:rsidR="00CE4C2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Через Контактное лицо/сотрудника ОПЕРО Банка устно;</w:t>
            </w:r>
          </w:p>
          <w:p w14:paraId="3A0E9A91" w14:textId="24CBD1EA" w:rsidR="002906E6" w:rsidRPr="000D0882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14:paraId="5EE4C1F0" w14:textId="77777777" w:rsidR="000358C3" w:rsidRPr="000D0882" w:rsidRDefault="000358C3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</w:pPr>
      <w:r w:rsidRPr="000D0882">
        <w:rPr>
          <w:rFonts w:ascii="Arial" w:hAnsi="Arial" w:cs="Arial"/>
          <w:sz w:val="16"/>
          <w:szCs w:val="16"/>
        </w:rPr>
        <w:br w:type="page"/>
      </w:r>
    </w:p>
    <w:p w14:paraId="7F126E83" w14:textId="77777777" w:rsidR="00D646BA" w:rsidRDefault="00D646B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3E4FB2E0" w14:textId="77777777" w:rsidR="00D646BA" w:rsidRDefault="00D646B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704C568D" w14:textId="77777777" w:rsidR="00D646BA" w:rsidRDefault="00D646B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5FBF12D0" w14:textId="5D716397" w:rsidR="003830E8" w:rsidRPr="000D0882" w:rsidRDefault="00505693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D0882">
        <w:rPr>
          <w:rFonts w:ascii="Arial" w:hAnsi="Arial" w:cs="Arial"/>
          <w:b/>
          <w:noProof/>
          <w:sz w:val="24"/>
          <w:szCs w:val="24"/>
        </w:rPr>
        <w:t>Паспорт продукта «Срочный вклад</w:t>
      </w:r>
      <w:r w:rsidR="002A2A02" w:rsidRPr="000D0882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82E09" w:rsidRPr="000D0882">
        <w:rPr>
          <w:rFonts w:ascii="Arial" w:hAnsi="Arial" w:cs="Arial"/>
          <w:b/>
          <w:noProof/>
          <w:sz w:val="24"/>
          <w:szCs w:val="24"/>
        </w:rPr>
        <w:t>«</w:t>
      </w:r>
      <w:r w:rsidR="00CC6128">
        <w:rPr>
          <w:rFonts w:ascii="Arial" w:hAnsi="Arial" w:cs="Arial"/>
          <w:b/>
          <w:noProof/>
          <w:sz w:val="24"/>
          <w:szCs w:val="24"/>
        </w:rPr>
        <w:t>СТАБИЛЬН</w:t>
      </w:r>
      <w:r w:rsidR="00FA75B4">
        <w:rPr>
          <w:rFonts w:ascii="Arial" w:hAnsi="Arial" w:cs="Arial"/>
          <w:b/>
          <w:noProof/>
          <w:sz w:val="24"/>
          <w:szCs w:val="24"/>
        </w:rPr>
        <w:t>АЯ ОРБИТА</w:t>
      </w:r>
      <w:r w:rsidR="002A2A02" w:rsidRPr="000D0882">
        <w:rPr>
          <w:rFonts w:ascii="Arial" w:hAnsi="Arial" w:cs="Arial"/>
          <w:b/>
          <w:noProof/>
          <w:sz w:val="24"/>
          <w:szCs w:val="24"/>
        </w:rPr>
        <w:t>»</w:t>
      </w:r>
      <w:r w:rsidRPr="000D0882">
        <w:rPr>
          <w:rFonts w:ascii="Arial" w:hAnsi="Arial" w:cs="Arial"/>
          <w:b/>
          <w:noProof/>
          <w:sz w:val="24"/>
          <w:szCs w:val="24"/>
        </w:rPr>
        <w:t>»</w:t>
      </w:r>
    </w:p>
    <w:p w14:paraId="40419D30" w14:textId="77777777" w:rsidR="00017C3F" w:rsidRPr="000D0882" w:rsidRDefault="00017C3F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1923"/>
        <w:gridCol w:w="1275"/>
        <w:gridCol w:w="7570"/>
      </w:tblGrid>
      <w:tr w:rsidR="00872E1B" w:rsidRPr="000D0882" w14:paraId="73A24BA0" w14:textId="77777777" w:rsidTr="00692C49">
        <w:trPr>
          <w:trHeight w:val="251"/>
        </w:trPr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0381C4C" w14:textId="77777777" w:rsidR="00872E1B" w:rsidRPr="000D0882" w:rsidRDefault="00872E1B" w:rsidP="00017C3F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505693" w:rsidRPr="000D0882" w14:paraId="27DF7226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C25EC" w14:textId="423DC0D2" w:rsidR="00505693" w:rsidRPr="000D0882" w:rsidRDefault="00D408D4" w:rsidP="00B4670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Минимальная и Максимальная с</w:t>
            </w:r>
            <w:r w:rsidR="00B46703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умма и валюта </w:t>
            </w:r>
            <w:r w:rsidR="00872E1B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вклада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2C80F34B" w14:textId="77777777" w:rsidR="00CA75CA" w:rsidRPr="000D0882" w:rsidRDefault="00B46703" w:rsidP="00CA75CA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</w:rPr>
            </w:pPr>
            <w:r w:rsidRPr="000D0882">
              <w:rPr>
                <w:rFonts w:ascii="Arial" w:hAnsi="Arial" w:cs="Arial"/>
                <w:noProof/>
                <w:sz w:val="15"/>
                <w:szCs w:val="15"/>
              </w:rPr>
              <w:t>Минимальная сумма: о</w:t>
            </w:r>
            <w:r w:rsidR="00872E1B" w:rsidRPr="000D0882">
              <w:rPr>
                <w:rFonts w:ascii="Arial" w:hAnsi="Arial" w:cs="Arial"/>
                <w:noProof/>
                <w:sz w:val="15"/>
                <w:szCs w:val="15"/>
              </w:rPr>
              <w:t xml:space="preserve">т </w:t>
            </w:r>
            <w:r w:rsidR="00CA75CA" w:rsidRPr="000D0882">
              <w:rPr>
                <w:rFonts w:ascii="Arial" w:hAnsi="Arial" w:cs="Arial"/>
                <w:noProof/>
                <w:sz w:val="15"/>
                <w:szCs w:val="15"/>
              </w:rPr>
              <w:t>1</w:t>
            </w:r>
            <w:r w:rsidR="00260715" w:rsidRPr="000D0882">
              <w:rPr>
                <w:rFonts w:ascii="Arial" w:hAnsi="Arial" w:cs="Arial"/>
                <w:noProof/>
                <w:sz w:val="15"/>
                <w:szCs w:val="15"/>
              </w:rPr>
              <w:t>0</w:t>
            </w:r>
            <w:r w:rsidR="00872E1B" w:rsidRPr="000D0882">
              <w:rPr>
                <w:rFonts w:ascii="Arial" w:hAnsi="Arial" w:cs="Arial"/>
                <w:noProof/>
                <w:sz w:val="15"/>
                <w:szCs w:val="15"/>
              </w:rPr>
              <w:t>0 000 рублей РФ.</w:t>
            </w:r>
          </w:p>
          <w:p w14:paraId="02879EB0" w14:textId="4C834D62" w:rsidR="00CA75CA" w:rsidRPr="000D0882" w:rsidRDefault="00CA75CA" w:rsidP="00C754EC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</w:rPr>
            </w:pPr>
            <w:r w:rsidRPr="000D0882">
              <w:rPr>
                <w:rFonts w:ascii="Arial" w:hAnsi="Arial" w:cs="Arial"/>
                <w:noProof/>
                <w:sz w:val="16"/>
                <w:szCs w:val="16"/>
              </w:rPr>
              <w:t xml:space="preserve">Максимальная совокупная сумма </w:t>
            </w: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срочных вкладов данного вида (наименования), открытых одним клиентом,</w:t>
            </w:r>
            <w:r w:rsidRPr="000D0882">
              <w:rPr>
                <w:rFonts w:ascii="Arial" w:hAnsi="Arial" w:cs="Arial"/>
                <w:noProof/>
                <w:sz w:val="16"/>
                <w:szCs w:val="16"/>
              </w:rPr>
              <w:t xml:space="preserve"> не более </w:t>
            </w:r>
            <w:r w:rsidR="00097B1B" w:rsidRPr="000D0882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="00C754EC" w:rsidRPr="000D0882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Pr="000D0882">
              <w:rPr>
                <w:rFonts w:ascii="Arial" w:hAnsi="Arial" w:cs="Arial"/>
                <w:noProof/>
                <w:sz w:val="16"/>
                <w:szCs w:val="16"/>
              </w:rPr>
              <w:t> </w:t>
            </w:r>
            <w:r w:rsidR="00C754EC" w:rsidRPr="000D0882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Pr="000D0882">
              <w:rPr>
                <w:rFonts w:ascii="Arial" w:hAnsi="Arial" w:cs="Arial"/>
                <w:noProof/>
                <w:sz w:val="16"/>
                <w:szCs w:val="16"/>
              </w:rPr>
              <w:t>00 000 рублей РФ.</w:t>
            </w:r>
          </w:p>
        </w:tc>
      </w:tr>
      <w:tr w:rsidR="00505693" w:rsidRPr="000D0882" w14:paraId="024B7F4E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AD5BA" w14:textId="77777777" w:rsidR="00505693" w:rsidRPr="000D0882" w:rsidRDefault="00872E1B" w:rsidP="0050569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00561AB7" w14:textId="452E7963" w:rsidR="00505693" w:rsidRPr="000D0882" w:rsidRDefault="00807C21" w:rsidP="00BC56AE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</w:rPr>
            </w:pPr>
            <w:r>
              <w:rPr>
                <w:rFonts w:ascii="Arial" w:eastAsia="Cambria" w:hAnsi="Arial" w:cs="Arial"/>
                <w:noProof/>
                <w:sz w:val="15"/>
                <w:szCs w:val="15"/>
              </w:rPr>
              <w:t xml:space="preserve">395, </w:t>
            </w:r>
            <w:r w:rsidR="00BC56AE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>545</w:t>
            </w:r>
            <w:r w:rsidR="00D16283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 xml:space="preserve">, </w:t>
            </w:r>
            <w:r w:rsidR="00BC56AE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>730</w:t>
            </w:r>
            <w:r w:rsidR="00872E1B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 xml:space="preserve"> д</w:t>
            </w:r>
            <w:r w:rsidR="00C55103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>н</w:t>
            </w:r>
            <w:r w:rsidR="00BC56AE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>ей</w:t>
            </w:r>
            <w:r w:rsidR="00872E1B" w:rsidRPr="000D0882">
              <w:rPr>
                <w:rFonts w:ascii="Arial" w:eastAsia="Cambria" w:hAnsi="Arial" w:cs="Arial"/>
                <w:noProof/>
                <w:sz w:val="15"/>
                <w:szCs w:val="15"/>
              </w:rPr>
              <w:t>.</w:t>
            </w:r>
          </w:p>
        </w:tc>
      </w:tr>
      <w:tr w:rsidR="00505693" w:rsidRPr="000D0882" w14:paraId="018AEF18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F75E2" w14:textId="770C8309" w:rsidR="00505693" w:rsidRPr="000D0882" w:rsidRDefault="00711EC1" w:rsidP="0075763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Д</w:t>
            </w:r>
            <w:r w:rsidR="00872E1B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истанционно</w:t>
            </w:r>
            <w:r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обслуживани</w:t>
            </w:r>
            <w:r w:rsidR="00757631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5A3A16D6" w14:textId="1FFEE761" w:rsidR="00505693" w:rsidRPr="000D0882" w:rsidRDefault="00F10C69" w:rsidP="0004477B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  <w:highlight w:val="yellow"/>
              </w:rPr>
            </w:pPr>
            <w:r w:rsidRPr="000D0882">
              <w:rPr>
                <w:rFonts w:ascii="Arial" w:hAnsi="Arial" w:cs="Arial"/>
                <w:noProof/>
                <w:sz w:val="15"/>
                <w:szCs w:val="15"/>
              </w:rPr>
              <w:t>Применимо</w:t>
            </w:r>
            <w:r w:rsidR="00BC7E48" w:rsidRPr="000D0882">
              <w:rPr>
                <w:rFonts w:ascii="Arial" w:hAnsi="Arial" w:cs="Arial"/>
                <w:noProof/>
                <w:sz w:val="15"/>
                <w:szCs w:val="15"/>
              </w:rPr>
              <w:t>,</w:t>
            </w:r>
            <w:r w:rsidRPr="000D0882">
              <w:rPr>
                <w:rFonts w:ascii="Arial" w:hAnsi="Arial" w:cs="Arial"/>
                <w:noProof/>
                <w:sz w:val="15"/>
                <w:szCs w:val="15"/>
              </w:rPr>
              <w:t xml:space="preserve"> согласно п.</w:t>
            </w:r>
            <w:r w:rsidR="009B23FB" w:rsidRPr="000D0882">
              <w:rPr>
                <w:rFonts w:ascii="Arial" w:hAnsi="Arial" w:cs="Arial"/>
                <w:noProof/>
                <w:sz w:val="15"/>
                <w:szCs w:val="15"/>
              </w:rPr>
              <w:t xml:space="preserve"> </w:t>
            </w:r>
            <w:r w:rsidRPr="000D0882">
              <w:rPr>
                <w:rFonts w:ascii="Arial" w:hAnsi="Arial" w:cs="Arial"/>
                <w:noProof/>
                <w:sz w:val="15"/>
                <w:szCs w:val="15"/>
              </w:rPr>
              <w:t>8 Общих положений.</w:t>
            </w:r>
          </w:p>
        </w:tc>
      </w:tr>
      <w:tr w:rsidR="00505693" w:rsidRPr="000D0882" w14:paraId="4FBB7AD3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31155" w14:textId="77777777" w:rsidR="00505693" w:rsidRPr="000D0882" w:rsidRDefault="00A30ED4" w:rsidP="00A30ED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З</w:t>
            </w:r>
            <w:r w:rsidR="00872E1B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аключени</w:t>
            </w:r>
            <w:r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0D0882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иных договоров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72BCCAC2" w14:textId="77777777" w:rsidR="00505693" w:rsidRPr="000D0882" w:rsidRDefault="00A30ED4" w:rsidP="00A30ED4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</w:rPr>
            </w:pPr>
            <w:r w:rsidRPr="000D0882">
              <w:rPr>
                <w:rFonts w:ascii="Arial" w:hAnsi="Arial" w:cs="Arial"/>
                <w:noProof/>
                <w:sz w:val="15"/>
                <w:szCs w:val="15"/>
              </w:rPr>
              <w:t>Не применимо</w:t>
            </w:r>
            <w:r w:rsidR="00467FA2" w:rsidRPr="000D0882">
              <w:rPr>
                <w:rFonts w:ascii="Arial" w:hAnsi="Arial" w:cs="Arial"/>
                <w:noProof/>
                <w:sz w:val="15"/>
                <w:szCs w:val="15"/>
              </w:rPr>
              <w:t>.</w:t>
            </w:r>
          </w:p>
        </w:tc>
      </w:tr>
      <w:tr w:rsidR="00C74B51" w:rsidRPr="000D0882" w14:paraId="1B8A6A66" w14:textId="77777777" w:rsidTr="00697839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663BE5A" w14:textId="77777777" w:rsidR="00C74B51" w:rsidRPr="000D0882" w:rsidRDefault="00C74B51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882">
              <w:rPr>
                <w:rFonts w:ascii="Arial" w:hAnsi="Arial" w:cs="Arial"/>
                <w:b/>
                <w:noProof/>
                <w:sz w:val="18"/>
                <w:szCs w:val="18"/>
              </w:rPr>
              <w:t>ПРОЦЕНТ</w:t>
            </w:r>
            <w:r w:rsidR="00711EC1" w:rsidRPr="000D0882">
              <w:rPr>
                <w:rFonts w:ascii="Arial" w:hAnsi="Arial" w:cs="Arial"/>
                <w:b/>
                <w:noProof/>
                <w:sz w:val="18"/>
                <w:szCs w:val="18"/>
              </w:rPr>
              <w:t>Н</w:t>
            </w:r>
            <w:r w:rsidRPr="000D0882">
              <w:rPr>
                <w:rFonts w:ascii="Arial" w:hAnsi="Arial" w:cs="Arial"/>
                <w:b/>
                <w:noProof/>
                <w:sz w:val="18"/>
                <w:szCs w:val="18"/>
              </w:rPr>
              <w:t>Ы</w:t>
            </w:r>
            <w:r w:rsidR="00711EC1" w:rsidRPr="000D0882">
              <w:rPr>
                <w:rFonts w:ascii="Arial" w:hAnsi="Arial" w:cs="Arial"/>
                <w:b/>
                <w:noProof/>
                <w:sz w:val="18"/>
                <w:szCs w:val="18"/>
              </w:rPr>
              <w:t>Е СТАВКИ</w:t>
            </w:r>
          </w:p>
        </w:tc>
      </w:tr>
      <w:tr w:rsidR="008F5B7F" w:rsidRPr="000D0882" w14:paraId="47A39BAE" w14:textId="77777777" w:rsidTr="0069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8" w:type="dxa"/>
            <w:gridSpan w:val="3"/>
          </w:tcPr>
          <w:p w14:paraId="1206C9BB" w14:textId="5AA427E6" w:rsidR="003C0C06" w:rsidRPr="000D0882" w:rsidRDefault="003C0C06" w:rsidP="003C0C06">
            <w:pPr>
              <w:spacing w:before="0"/>
              <w:ind w:left="357"/>
              <w:outlineLvl w:val="0"/>
              <w:rPr>
                <w:rFonts w:ascii="Arial" w:hAnsi="Arial" w:cs="Arial"/>
                <w:b/>
                <w:noProof/>
                <w:sz w:val="10"/>
                <w:szCs w:val="10"/>
              </w:rPr>
            </w:pPr>
          </w:p>
          <w:tbl>
            <w:tblPr>
              <w:tblW w:w="105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2268"/>
              <w:gridCol w:w="2368"/>
              <w:gridCol w:w="1555"/>
              <w:gridCol w:w="1683"/>
              <w:gridCol w:w="1539"/>
            </w:tblGrid>
            <w:tr w:rsidR="00807C21" w:rsidRPr="000D0882" w14:paraId="5957E674" w14:textId="77777777" w:rsidTr="00807C21">
              <w:trPr>
                <w:trHeight w:val="284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AA7ED" w14:textId="77777777" w:rsidR="00807C21" w:rsidRPr="000D0882" w:rsidRDefault="00807C21" w:rsidP="00260715">
                  <w:pPr>
                    <w:spacing w:before="0"/>
                    <w:contextualSpacing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Валюта вклада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92650" w14:textId="4B2D7228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Минимальная сумма вклада</w:t>
                  </w:r>
                </w:p>
              </w:tc>
              <w:tc>
                <w:tcPr>
                  <w:tcW w:w="23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512286" w14:textId="5E193098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Максимальная сумма вклада</w:t>
                  </w:r>
                </w:p>
              </w:tc>
              <w:tc>
                <w:tcPr>
                  <w:tcW w:w="4777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BF7E29" w14:textId="7F8C6F23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Срок, в днях/Ставка, в % годовых</w:t>
                  </w:r>
                </w:p>
              </w:tc>
            </w:tr>
            <w:tr w:rsidR="00807C21" w:rsidRPr="000D0882" w14:paraId="2CB06F13" w14:textId="77777777" w:rsidTr="00807C21">
              <w:trPr>
                <w:trHeight w:val="284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30CEC7" w14:textId="77777777" w:rsidR="00807C21" w:rsidRPr="000D0882" w:rsidRDefault="00807C21" w:rsidP="00260715">
                  <w:pPr>
                    <w:spacing w:before="0"/>
                    <w:contextualSpacing/>
                    <w:rPr>
                      <w:rFonts w:ascii="Arial" w:eastAsia="Cambria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796B95" w14:textId="77777777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3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BEF1D" w14:textId="77777777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5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74562" w14:textId="0C6EBA1B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395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2527C" w14:textId="4B09ACCE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545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9BBA4" w14:textId="305122A3" w:rsidR="00807C21" w:rsidRPr="000D0882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730</w:t>
                  </w:r>
                </w:p>
              </w:tc>
            </w:tr>
            <w:tr w:rsidR="00807C21" w:rsidRPr="000D0882" w14:paraId="261E86BF" w14:textId="77777777" w:rsidTr="00807C21">
              <w:trPr>
                <w:trHeight w:val="399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20658" w14:textId="77777777" w:rsidR="00807C21" w:rsidRPr="000D0882" w:rsidRDefault="00807C21" w:rsidP="00072550">
                  <w:pPr>
                    <w:spacing w:before="0"/>
                    <w:contextualSpacing/>
                    <w:rPr>
                      <w:rFonts w:ascii="Arial" w:eastAsia="Cambria" w:hAnsi="Arial" w:cs="Arial"/>
                      <w:bCs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bCs/>
                      <w:sz w:val="16"/>
                      <w:szCs w:val="16"/>
                    </w:rPr>
                    <w:t>Рубли РФ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DA1AA8" w14:textId="48622836" w:rsidR="00807C21" w:rsidRPr="000D0882" w:rsidRDefault="00807C21" w:rsidP="00260715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0882">
                    <w:rPr>
                      <w:rFonts w:ascii="Arial" w:eastAsia="Cambria" w:hAnsi="Arial" w:cs="Arial"/>
                      <w:sz w:val="16"/>
                      <w:szCs w:val="16"/>
                    </w:rPr>
                    <w:t>100 000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F3EC1" w14:textId="0953200B" w:rsidR="00807C21" w:rsidRPr="000D0882" w:rsidRDefault="00807C21" w:rsidP="00C754EC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0882">
                    <w:rPr>
                      <w:rFonts w:ascii="Arial" w:hAnsi="Arial" w:cs="Arial"/>
                      <w:sz w:val="16"/>
                      <w:szCs w:val="16"/>
                    </w:rPr>
                    <w:t>50 000 000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9DF52" w14:textId="1BA18808" w:rsidR="00807C21" w:rsidRPr="000D0882" w:rsidRDefault="00807C21" w:rsidP="005A1D22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13.00 / 13.50</w:t>
                  </w:r>
                  <w:r w:rsidRPr="000D0882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04A02" w14:textId="6C17654B" w:rsidR="00807C21" w:rsidRPr="000D0882" w:rsidRDefault="00807C21" w:rsidP="00807C21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D0882">
                    <w:rPr>
                      <w:rFonts w:ascii="Arial" w:hAnsi="Arial" w:cs="Arial"/>
                      <w:sz w:val="16"/>
                      <w:szCs w:val="16"/>
                    </w:rPr>
                    <w:t>11.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Pr="000D0882">
                    <w:rPr>
                      <w:rFonts w:ascii="Arial" w:hAnsi="Arial" w:cs="Arial"/>
                      <w:sz w:val="16"/>
                      <w:szCs w:val="16"/>
                    </w:rPr>
                    <w:t>0 / 12.00</w:t>
                  </w:r>
                  <w:r w:rsidRPr="000D0882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8493D" w14:textId="01961C4D" w:rsidR="00807C21" w:rsidRPr="000D0882" w:rsidRDefault="00D646BA" w:rsidP="00D646BA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  <w:r w:rsidR="00807C21" w:rsidRPr="000D0882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65</w:t>
                  </w:r>
                  <w:r w:rsidR="00807C21" w:rsidRPr="000D0882">
                    <w:rPr>
                      <w:rFonts w:ascii="Arial" w:hAnsi="Arial" w:cs="Arial"/>
                      <w:sz w:val="16"/>
                      <w:szCs w:val="16"/>
                    </w:rPr>
                    <w:t xml:space="preserve"> / 1</w:t>
                  </w:r>
                  <w:r w:rsidR="00807C21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807C21" w:rsidRPr="000D0882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807C21">
                    <w:rPr>
                      <w:rFonts w:ascii="Arial" w:hAnsi="Arial" w:cs="Arial"/>
                      <w:sz w:val="16"/>
                      <w:szCs w:val="16"/>
                    </w:rPr>
                    <w:t>75</w:t>
                  </w:r>
                  <w:r w:rsidR="00807C21" w:rsidRPr="000D0882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1</w:t>
                  </w:r>
                </w:p>
              </w:tc>
            </w:tr>
          </w:tbl>
          <w:p w14:paraId="65F01D5E" w14:textId="6751F5D3" w:rsidR="008F5B7F" w:rsidRPr="000D0882" w:rsidRDefault="008F5B7F" w:rsidP="009A085A">
            <w:pPr>
              <w:rPr>
                <w:rFonts w:ascii="Arial" w:eastAsia="Cambria" w:hAnsi="Arial" w:cs="Arial"/>
                <w:noProof/>
                <w:sz w:val="10"/>
                <w:szCs w:val="10"/>
              </w:rPr>
            </w:pPr>
          </w:p>
        </w:tc>
      </w:tr>
      <w:tr w:rsidR="003209CF" w:rsidRPr="000D0882" w14:paraId="45312513" w14:textId="77777777" w:rsidTr="0069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8" w:type="dxa"/>
            <w:gridSpan w:val="3"/>
          </w:tcPr>
          <w:p w14:paraId="7F965468" w14:textId="5A6C8DAC" w:rsidR="003209CF" w:rsidRPr="000D0882" w:rsidRDefault="00BC56AE" w:rsidP="00BC56AE">
            <w:pPr>
              <w:spacing w:before="60"/>
              <w:jc w:val="left"/>
              <w:outlineLvl w:val="0"/>
              <w:rPr>
                <w:rFonts w:ascii="Arial" w:hAnsi="Arial" w:cs="Arial"/>
                <w:b/>
                <w:noProof/>
                <w:sz w:val="10"/>
                <w:szCs w:val="10"/>
              </w:rPr>
            </w:pPr>
            <w:r w:rsidRPr="000D0882">
              <w:rPr>
                <w:rFonts w:ascii="Arial" w:hAnsi="Arial" w:cs="Arial"/>
                <w:i/>
                <w:sz w:val="16"/>
                <w:szCs w:val="16"/>
              </w:rPr>
              <w:t>1 Первой указана процентная ставка при выплате процентов ежемесячно / второй указана процентная ставка при выплате процентов в конце срока вклада.</w:t>
            </w:r>
          </w:p>
        </w:tc>
      </w:tr>
      <w:tr w:rsidR="00C74B51" w:rsidRPr="000D0882" w14:paraId="577952C0" w14:textId="77777777" w:rsidTr="0069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23" w:type="dxa"/>
          </w:tcPr>
          <w:p w14:paraId="4F27E9B4" w14:textId="77777777" w:rsidR="00C74B51" w:rsidRPr="000D0882" w:rsidRDefault="00C74B51" w:rsidP="00503D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 xml:space="preserve">Порядок </w:t>
            </w:r>
            <w:r w:rsidR="00503DB5" w:rsidRPr="000D0882">
              <w:rPr>
                <w:rFonts w:ascii="Arial" w:hAnsi="Arial" w:cs="Arial"/>
                <w:b/>
                <w:sz w:val="16"/>
                <w:szCs w:val="16"/>
              </w:rPr>
              <w:t>выплаты</w:t>
            </w:r>
            <w:r w:rsidRPr="000D0882">
              <w:rPr>
                <w:rFonts w:ascii="Arial" w:hAnsi="Arial" w:cs="Arial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845" w:type="dxa"/>
            <w:gridSpan w:val="2"/>
          </w:tcPr>
          <w:p w14:paraId="0EC83D9B" w14:textId="77777777" w:rsidR="00D16283" w:rsidRPr="000D0882" w:rsidRDefault="00BC56AE" w:rsidP="00C65BA1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Выплата процентов осуществляется (порядок выплаты определяется в договоре вклада, на выбор клиента):</w:t>
            </w:r>
          </w:p>
          <w:p w14:paraId="3678FE34" w14:textId="0A60A4E6" w:rsidR="00BC56AE" w:rsidRPr="000D0882" w:rsidRDefault="00BC56AE" w:rsidP="00BC56AE">
            <w:pPr>
              <w:pStyle w:val="ab"/>
              <w:numPr>
                <w:ilvl w:val="0"/>
                <w:numId w:val="44"/>
              </w:num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ежемесячно, в дату, аналогичную дате открытия/ продления вклада на счет банковской карты клиента, выпущенной Банком (при наличии действующей банковской карты);</w:t>
            </w:r>
          </w:p>
          <w:p w14:paraId="493D808C" w14:textId="1D4950D0" w:rsidR="00BC56AE" w:rsidRPr="000D0882" w:rsidRDefault="00BC56AE" w:rsidP="00BC56AE">
            <w:pPr>
              <w:pStyle w:val="ab"/>
              <w:numPr>
                <w:ilvl w:val="0"/>
                <w:numId w:val="41"/>
              </w:numPr>
              <w:jc w:val="both"/>
              <w:rPr>
                <w:rFonts w:ascii="Arial" w:eastAsia="Cambria" w:hAnsi="Arial" w:cs="Arial"/>
                <w:noProof/>
                <w:color w:val="000000" w:themeColor="text1"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в конце срока на счет вклада (капитализация).</w:t>
            </w:r>
          </w:p>
        </w:tc>
      </w:tr>
      <w:tr w:rsidR="00C74B51" w:rsidRPr="000D0882" w14:paraId="15067343" w14:textId="77777777" w:rsidTr="00692C49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4686C0F" w14:textId="77777777" w:rsidR="00C74B51" w:rsidRPr="000D0882" w:rsidRDefault="00C74B51" w:rsidP="00017C3F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0882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C74B51" w:rsidRPr="000D0882" w14:paraId="769BBA67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338095D3" w14:textId="77777777" w:rsidR="00C74B51" w:rsidRPr="000D0882" w:rsidRDefault="00C74B51" w:rsidP="00D5449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FCD16" w14:textId="22EF0631" w:rsidR="007D14E7" w:rsidRPr="000D0882" w:rsidRDefault="00C55103" w:rsidP="00C55103">
            <w:pPr>
              <w:jc w:val="both"/>
              <w:rPr>
                <w:rFonts w:ascii="Arial" w:hAnsi="Arial" w:cs="Arial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допускается.</w:t>
            </w:r>
          </w:p>
        </w:tc>
      </w:tr>
      <w:tr w:rsidR="00C74B51" w:rsidRPr="000D0882" w14:paraId="5E95C81E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4F4AF375" w14:textId="77777777" w:rsidR="00C74B51" w:rsidRPr="000D0882" w:rsidRDefault="007D14E7" w:rsidP="007D14E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ABB08" w14:textId="59B0268A" w:rsidR="00C74B51" w:rsidRPr="000D0882" w:rsidRDefault="007D14E7" w:rsidP="00C145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допускаются</w:t>
            </w:r>
            <w:r w:rsidR="00C14566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C14566" w:rsidRPr="000D0882">
              <w:rPr>
                <w:rFonts w:ascii="Arial" w:eastAsia="Cambria" w:hAnsi="Arial" w:cs="Arial"/>
                <w:noProof/>
                <w:color w:val="000000" w:themeColor="text1"/>
                <w:sz w:val="16"/>
                <w:szCs w:val="16"/>
              </w:rPr>
              <w:t>расходные операции по распоряжению клиента.</w:t>
            </w:r>
          </w:p>
        </w:tc>
      </w:tr>
      <w:tr w:rsidR="00A761C3" w:rsidRPr="000D0882" w14:paraId="17713A2D" w14:textId="77777777" w:rsidTr="00692C49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32B192A" w14:textId="77777777" w:rsidR="00A761C3" w:rsidRPr="000D0882" w:rsidRDefault="00A761C3" w:rsidP="004952FC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0882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3A0CBD" w:rsidRPr="000D0882" w14:paraId="52AE3671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6DD1829F" w14:textId="77777777" w:rsidR="003A0CBD" w:rsidRPr="000D0882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  <w:highlight w:val="green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D0965" w14:textId="68CC0E8E" w:rsidR="003A0CBD" w:rsidRPr="000D0882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D36212" w:rsidRPr="000D0882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D0882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3A0CBD" w:rsidRPr="000D0882" w14:paraId="3FA047E0" w14:textId="77777777" w:rsidTr="00773776">
        <w:trPr>
          <w:trHeight w:val="449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32CA30D7" w14:textId="7DA1E2C8" w:rsidR="003A0CBD" w:rsidRPr="000D0882" w:rsidRDefault="003A0CBD" w:rsidP="00B57BF1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F5C9A" w14:textId="5B2A32D6" w:rsidR="003A0CBD" w:rsidRPr="000D0882" w:rsidRDefault="00920440" w:rsidP="003C0C0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</w:t>
            </w:r>
            <w:r w:rsidR="00B57BF1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уплаченные проценты пересчитываются по ставке вклада «До востребования». Излишне выплаченные проценты удерживаются из суммы вклада.</w:t>
            </w:r>
          </w:p>
        </w:tc>
      </w:tr>
      <w:tr w:rsidR="003A0CBD" w:rsidRPr="000D0882" w14:paraId="32E02411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02F2449B" w14:textId="5D6D461B" w:rsidR="003A0CBD" w:rsidRPr="000D0882" w:rsidRDefault="003A0CBD" w:rsidP="00920440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D8628" w14:textId="4D48A5DD" w:rsidR="000617CB" w:rsidRPr="000D0882" w:rsidRDefault="003A0CBD" w:rsidP="004952FC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920440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</w:p>
          <w:p w14:paraId="233E94D3" w14:textId="0EF31EEC" w:rsidR="003A0CBD" w:rsidRPr="000D0882" w:rsidRDefault="00202EFE" w:rsidP="004952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</w:t>
            </w:r>
            <w:r w:rsidR="009C2745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клиент не востребовал вклад в установленную </w:t>
            </w:r>
            <w:r w:rsidR="00756FCC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="009C2745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014633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C2745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3A0CBD" w:rsidRPr="000D0882" w14:paraId="0256B1C0" w14:textId="77777777" w:rsidTr="00D9347F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BD4809B" w14:textId="77777777" w:rsidR="003A0CBD" w:rsidRPr="000D0882" w:rsidRDefault="003A0CBD" w:rsidP="003A0CB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D0882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3A0CBD" w:rsidRPr="000D0882" w14:paraId="1E1A8F53" w14:textId="77777777" w:rsidTr="00D9347F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52EDB464" w14:textId="77777777" w:rsidR="003A0CBD" w:rsidRPr="000D0882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D0882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FEB16" w14:textId="38F73DE8" w:rsidR="003A0CBD" w:rsidRPr="000D0882" w:rsidRDefault="005755F7" w:rsidP="005755F7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Не п</w:t>
            </w:r>
            <w:r w:rsidR="006C7BD7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рименимо, с</w:t>
            </w:r>
            <w:r w:rsidR="00960EBB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огласно п.</w:t>
            </w:r>
            <w:r w:rsidR="009B23FB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60EBB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</w:t>
            </w:r>
            <w:r w:rsidR="003A0CBD" w:rsidRPr="000D0882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3A0CBD" w:rsidRPr="000D0882" w14:paraId="69C31838" w14:textId="77777777" w:rsidTr="00D9347F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7BF91EF1" w14:textId="64D0D34C" w:rsidR="00746B86" w:rsidRPr="000D0882" w:rsidRDefault="00746B86" w:rsidP="003A0CBD">
            <w:pPr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D0882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501CF" w14:textId="7775A5EA" w:rsidR="00746B86" w:rsidRPr="000D0882" w:rsidRDefault="00751E84" w:rsidP="00D9347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D0882">
              <w:rPr>
                <w:rFonts w:ascii="Arial" w:hAnsi="Arial" w:cs="Arial"/>
                <w:color w:val="000000" w:themeColor="text1"/>
                <w:sz w:val="16"/>
                <w:szCs w:val="16"/>
              </w:rPr>
              <w:t>Применимо, согласно п. 5 Общих положений.</w:t>
            </w:r>
            <w:r w:rsidR="00B81F36" w:rsidRPr="000D088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B81F36" w:rsidRPr="000D0882">
              <w:rPr>
                <w:rFonts w:ascii="Arial" w:eastAsia="Cambria" w:hAnsi="Arial" w:cs="Arial"/>
                <w:noProof/>
                <w:color w:val="000000" w:themeColor="text1"/>
                <w:sz w:val="16"/>
                <w:szCs w:val="16"/>
              </w:rPr>
              <w:t>Возможный способ выплаты процентов при открытии такого вклада: на счет вклада (капитализация).</w:t>
            </w:r>
          </w:p>
        </w:tc>
      </w:tr>
    </w:tbl>
    <w:p w14:paraId="50B2C3E9" w14:textId="369A5BD3" w:rsidR="00DF1414" w:rsidRPr="000D0882" w:rsidRDefault="00DF1414" w:rsidP="00DF1414">
      <w:pPr>
        <w:spacing w:before="0"/>
        <w:ind w:left="357"/>
        <w:outlineLvl w:val="0"/>
        <w:rPr>
          <w:rFonts w:ascii="Arial" w:hAnsi="Arial" w:cs="Arial"/>
          <w:color w:val="000000"/>
          <w:sz w:val="10"/>
          <w:szCs w:val="10"/>
        </w:rPr>
      </w:pPr>
    </w:p>
    <w:sectPr w:rsidR="00DF1414" w:rsidRPr="000D0882" w:rsidSect="00AD3A05">
      <w:footerReference w:type="default" r:id="rId15"/>
      <w:headerReference w:type="first" r:id="rId16"/>
      <w:footerReference w:type="first" r:id="rId17"/>
      <w:footnotePr>
        <w:numRestart w:val="eachPage"/>
      </w:footnotePr>
      <w:type w:val="continuous"/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84029" w14:textId="77777777" w:rsidR="002B03F9" w:rsidRDefault="002B03F9">
      <w:pPr>
        <w:spacing w:before="0"/>
      </w:pPr>
      <w:r>
        <w:separator/>
      </w:r>
    </w:p>
  </w:endnote>
  <w:endnote w:type="continuationSeparator" w:id="0">
    <w:p w14:paraId="17107A8C" w14:textId="77777777" w:rsidR="002B03F9" w:rsidRDefault="002B03F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303"/>
      <w:gridCol w:w="9413"/>
    </w:tblGrid>
    <w:tr w:rsidR="00500DF7" w:rsidRPr="00A944F3" w14:paraId="2E1BFFF8" w14:textId="77777777" w:rsidTr="00CB18B3">
      <w:tc>
        <w:tcPr>
          <w:tcW w:w="608" w:type="pct"/>
          <w:vAlign w:val="center"/>
        </w:tcPr>
        <w:p w14:paraId="3E5E3087" w14:textId="77777777" w:rsidR="00500DF7" w:rsidRPr="008B2C62" w:rsidRDefault="00500DF7" w:rsidP="00CB18B3">
          <w:pPr>
            <w:spacing w:line="276" w:lineRule="auto"/>
            <w:outlineLvl w:val="0"/>
            <w:rPr>
              <w:rFonts w:ascii="Verdana" w:eastAsia="Cambria" w:hAnsi="Verdana" w:cs="Arial"/>
              <w:noProof/>
              <w:sz w:val="10"/>
              <w:szCs w:val="10"/>
            </w:rPr>
          </w:pPr>
          <w:r w:rsidRPr="008B2C62">
            <w:rPr>
              <w:rFonts w:ascii="Verdana" w:eastAsia="Cambria" w:hAnsi="Verdana" w:cs="Arial"/>
              <w:noProof/>
              <w:sz w:val="10"/>
              <w:szCs w:val="10"/>
            </w:rPr>
            <w:drawing>
              <wp:inline distT="0" distB="0" distL="0" distR="0" wp14:anchorId="3E14CEB0" wp14:editId="3F49FEB1">
                <wp:extent cx="457200" cy="457200"/>
                <wp:effectExtent l="0" t="0" r="0" b="0"/>
                <wp:docPr id="41" name="Рисунок 41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3E78748C" w14:textId="77777777" w:rsidR="00500DF7" w:rsidRPr="008B2C62" w:rsidRDefault="00500DF7" w:rsidP="00CB18B3">
          <w:pPr>
            <w:spacing w:line="276" w:lineRule="auto"/>
            <w:jc w:val="left"/>
            <w:outlineLvl w:val="0"/>
            <w:rPr>
              <w:rFonts w:ascii="Verdana" w:eastAsia="Cambria" w:hAnsi="Verdana" w:cs="Arial"/>
              <w:noProof/>
              <w:sz w:val="11"/>
              <w:szCs w:val="11"/>
            </w:rPr>
          </w:pPr>
          <w:r w:rsidRPr="008B2C62">
            <w:rPr>
              <w:rFonts w:ascii="Verdana" w:eastAsia="Cambria" w:hAnsi="Verdana" w:cs="Arial"/>
              <w:noProof/>
              <w:sz w:val="11"/>
              <w:szCs w:val="11"/>
            </w:rPr>
            <w:t>ББР Банк (АО) входит в систему обязательного страхования вкладов. Номер в реестре банков-участников № 795. Дата внесения в реестр — 21.03.2005</w:t>
          </w:r>
        </w:p>
      </w:tc>
    </w:tr>
  </w:tbl>
  <w:p w14:paraId="03379029" w14:textId="77777777" w:rsidR="00500DF7" w:rsidRPr="008B2C62" w:rsidRDefault="00500DF7" w:rsidP="008B2C62">
    <w:pPr>
      <w:pStyle w:val="a5"/>
      <w:spacing w:before="0"/>
      <w:jc w:val="both"/>
      <w:rPr>
        <w:rFonts w:ascii="Verdana" w:hAnsi="Verdana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1CEF" w14:textId="77777777" w:rsidR="00500DF7" w:rsidRDefault="00500D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09441" wp14:editId="35447108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ABAA6" w14:textId="77777777" w:rsidR="00500DF7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33B72E9F" w14:textId="77777777" w:rsidR="00500DF7" w:rsidRPr="00D4446A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15846C12" w14:textId="77777777" w:rsidR="00500DF7" w:rsidRPr="00D4446A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1432BC64" w14:textId="77777777" w:rsidR="00500DF7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79721799" w14:textId="77777777" w:rsidR="00500DF7" w:rsidRPr="00D4446A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29004F88" w14:textId="77777777" w:rsidR="00500DF7" w:rsidRPr="004D778B" w:rsidRDefault="00500DF7" w:rsidP="00CB18B3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094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" filled="f" stroked="f">
              <v:textbox inset="28mm,0,0,0">
                <w:txbxContent>
                  <w:p w14:paraId="005ABAA6" w14:textId="77777777" w:rsidR="00500DF7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33B72E9F" w14:textId="77777777" w:rsidR="00500DF7" w:rsidRPr="00D4446A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15846C12" w14:textId="77777777" w:rsidR="00500DF7" w:rsidRPr="00D4446A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1432BC64" w14:textId="77777777" w:rsidR="00500DF7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79721799" w14:textId="77777777" w:rsidR="00500DF7" w:rsidRPr="00D4446A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29004F88" w14:textId="77777777" w:rsidR="00500DF7" w:rsidRPr="004D778B" w:rsidRDefault="00500DF7" w:rsidP="00CB18B3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DB11D92" wp14:editId="2EC81F77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43" name="Рисунок 43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18481" w14:textId="77777777" w:rsidR="002B03F9" w:rsidRDefault="002B03F9">
      <w:pPr>
        <w:spacing w:before="0"/>
      </w:pPr>
      <w:r>
        <w:separator/>
      </w:r>
    </w:p>
  </w:footnote>
  <w:footnote w:type="continuationSeparator" w:id="0">
    <w:p w14:paraId="0A9C7F31" w14:textId="77777777" w:rsidR="002B03F9" w:rsidRDefault="002B03F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52C5" w14:textId="77777777" w:rsidR="00500DF7" w:rsidRDefault="00500DF7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CB474" wp14:editId="26638C0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42" name="Рисунок 42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7D3A"/>
    <w:multiLevelType w:val="hybridMultilevel"/>
    <w:tmpl w:val="2E34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A4957"/>
    <w:multiLevelType w:val="hybridMultilevel"/>
    <w:tmpl w:val="C26C3D6A"/>
    <w:lvl w:ilvl="0" w:tplc="041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303E"/>
    <w:multiLevelType w:val="hybridMultilevel"/>
    <w:tmpl w:val="F87C4B74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1C41"/>
    <w:multiLevelType w:val="hybridMultilevel"/>
    <w:tmpl w:val="7144B2EE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23022DDA"/>
    <w:multiLevelType w:val="hybridMultilevel"/>
    <w:tmpl w:val="5BE6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D038B"/>
    <w:multiLevelType w:val="hybridMultilevel"/>
    <w:tmpl w:val="4C0E4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474"/>
    <w:multiLevelType w:val="hybridMultilevel"/>
    <w:tmpl w:val="70F6E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05D83"/>
    <w:multiLevelType w:val="hybridMultilevel"/>
    <w:tmpl w:val="7BAE2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B6154E"/>
    <w:multiLevelType w:val="hybridMultilevel"/>
    <w:tmpl w:val="4F1A207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2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34735"/>
    <w:multiLevelType w:val="hybridMultilevel"/>
    <w:tmpl w:val="054A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14AA7"/>
    <w:multiLevelType w:val="hybridMultilevel"/>
    <w:tmpl w:val="5C72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86B93"/>
    <w:multiLevelType w:val="hybridMultilevel"/>
    <w:tmpl w:val="560ED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172A1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6" w15:restartNumberingAfterBreak="0">
    <w:nsid w:val="5C492CFC"/>
    <w:multiLevelType w:val="hybridMultilevel"/>
    <w:tmpl w:val="A4A84E0E"/>
    <w:lvl w:ilvl="0" w:tplc="90AA53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C2073"/>
    <w:multiLevelType w:val="hybridMultilevel"/>
    <w:tmpl w:val="9B02417A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1" w15:restartNumberingAfterBreak="0">
    <w:nsid w:val="776D536F"/>
    <w:multiLevelType w:val="hybridMultilevel"/>
    <w:tmpl w:val="17EE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27E40"/>
    <w:multiLevelType w:val="hybridMultilevel"/>
    <w:tmpl w:val="02A61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54F2C"/>
    <w:multiLevelType w:val="hybridMultilevel"/>
    <w:tmpl w:val="CCE4F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31"/>
  </w:num>
  <w:num w:numId="4">
    <w:abstractNumId w:val="6"/>
  </w:num>
  <w:num w:numId="5">
    <w:abstractNumId w:val="23"/>
  </w:num>
  <w:num w:numId="6">
    <w:abstractNumId w:val="8"/>
  </w:num>
  <w:num w:numId="7">
    <w:abstractNumId w:val="7"/>
  </w:num>
  <w:num w:numId="8">
    <w:abstractNumId w:val="22"/>
  </w:num>
  <w:num w:numId="9">
    <w:abstractNumId w:val="38"/>
  </w:num>
  <w:num w:numId="10">
    <w:abstractNumId w:val="9"/>
  </w:num>
  <w:num w:numId="11">
    <w:abstractNumId w:val="39"/>
  </w:num>
  <w:num w:numId="12">
    <w:abstractNumId w:val="0"/>
  </w:num>
  <w:num w:numId="13">
    <w:abstractNumId w:val="11"/>
  </w:num>
  <w:num w:numId="14">
    <w:abstractNumId w:val="19"/>
  </w:num>
  <w:num w:numId="15">
    <w:abstractNumId w:val="5"/>
  </w:num>
  <w:num w:numId="16">
    <w:abstractNumId w:val="30"/>
  </w:num>
  <w:num w:numId="17">
    <w:abstractNumId w:val="20"/>
  </w:num>
  <w:num w:numId="18">
    <w:abstractNumId w:val="3"/>
  </w:num>
  <w:num w:numId="19">
    <w:abstractNumId w:val="37"/>
  </w:num>
  <w:num w:numId="20">
    <w:abstractNumId w:val="16"/>
  </w:num>
  <w:num w:numId="21">
    <w:abstractNumId w:val="14"/>
  </w:num>
  <w:num w:numId="22">
    <w:abstractNumId w:val="27"/>
  </w:num>
  <w:num w:numId="23">
    <w:abstractNumId w:val="34"/>
  </w:num>
  <w:num w:numId="24">
    <w:abstractNumId w:val="10"/>
  </w:num>
  <w:num w:numId="25">
    <w:abstractNumId w:val="29"/>
  </w:num>
  <w:num w:numId="26">
    <w:abstractNumId w:val="1"/>
  </w:num>
  <w:num w:numId="27">
    <w:abstractNumId w:val="32"/>
  </w:num>
  <w:num w:numId="28">
    <w:abstractNumId w:val="36"/>
  </w:num>
  <w:num w:numId="29">
    <w:abstractNumId w:val="15"/>
  </w:num>
  <w:num w:numId="30">
    <w:abstractNumId w:val="17"/>
  </w:num>
  <w:num w:numId="31">
    <w:abstractNumId w:val="43"/>
  </w:num>
  <w:num w:numId="32">
    <w:abstractNumId w:val="24"/>
  </w:num>
  <w:num w:numId="33">
    <w:abstractNumId w:val="42"/>
  </w:num>
  <w:num w:numId="34">
    <w:abstractNumId w:val="2"/>
  </w:num>
  <w:num w:numId="35">
    <w:abstractNumId w:val="35"/>
  </w:num>
  <w:num w:numId="36">
    <w:abstractNumId w:val="40"/>
  </w:num>
  <w:num w:numId="37">
    <w:abstractNumId w:val="28"/>
  </w:num>
  <w:num w:numId="38">
    <w:abstractNumId w:val="21"/>
  </w:num>
  <w:num w:numId="39">
    <w:abstractNumId w:val="4"/>
  </w:num>
  <w:num w:numId="40">
    <w:abstractNumId w:val="18"/>
  </w:num>
  <w:num w:numId="41">
    <w:abstractNumId w:val="12"/>
  </w:num>
  <w:num w:numId="42">
    <w:abstractNumId w:val="13"/>
  </w:num>
  <w:num w:numId="43">
    <w:abstractNumId w:val="4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hideSpellingErrors/>
  <w:hideGrammaticalErrors/>
  <w:defaultTabStop w:val="708"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420A"/>
    <w:rsid w:val="00011B22"/>
    <w:rsid w:val="00012797"/>
    <w:rsid w:val="00014633"/>
    <w:rsid w:val="0001590C"/>
    <w:rsid w:val="00016924"/>
    <w:rsid w:val="00017C3F"/>
    <w:rsid w:val="00023F5B"/>
    <w:rsid w:val="00025E90"/>
    <w:rsid w:val="0002672A"/>
    <w:rsid w:val="00026F85"/>
    <w:rsid w:val="00027125"/>
    <w:rsid w:val="0002733B"/>
    <w:rsid w:val="00031288"/>
    <w:rsid w:val="000317FD"/>
    <w:rsid w:val="00031E53"/>
    <w:rsid w:val="000320D1"/>
    <w:rsid w:val="000322F0"/>
    <w:rsid w:val="000358C3"/>
    <w:rsid w:val="00037B3B"/>
    <w:rsid w:val="000430F4"/>
    <w:rsid w:val="000434FE"/>
    <w:rsid w:val="0004477B"/>
    <w:rsid w:val="00044A0D"/>
    <w:rsid w:val="0004557E"/>
    <w:rsid w:val="00046155"/>
    <w:rsid w:val="00050121"/>
    <w:rsid w:val="000517CE"/>
    <w:rsid w:val="0005244E"/>
    <w:rsid w:val="000533BD"/>
    <w:rsid w:val="00054EA6"/>
    <w:rsid w:val="0005662F"/>
    <w:rsid w:val="00060E8E"/>
    <w:rsid w:val="000617CB"/>
    <w:rsid w:val="0006645B"/>
    <w:rsid w:val="0006650E"/>
    <w:rsid w:val="0006733C"/>
    <w:rsid w:val="00067A0F"/>
    <w:rsid w:val="00070C82"/>
    <w:rsid w:val="00072550"/>
    <w:rsid w:val="00074A3F"/>
    <w:rsid w:val="00077A99"/>
    <w:rsid w:val="000802D0"/>
    <w:rsid w:val="00083C12"/>
    <w:rsid w:val="00084638"/>
    <w:rsid w:val="00085765"/>
    <w:rsid w:val="00087933"/>
    <w:rsid w:val="00090B53"/>
    <w:rsid w:val="0009191B"/>
    <w:rsid w:val="00095C43"/>
    <w:rsid w:val="00095E29"/>
    <w:rsid w:val="000960EB"/>
    <w:rsid w:val="00097B1B"/>
    <w:rsid w:val="000A0E48"/>
    <w:rsid w:val="000A23C5"/>
    <w:rsid w:val="000A2941"/>
    <w:rsid w:val="000A41E1"/>
    <w:rsid w:val="000A500E"/>
    <w:rsid w:val="000A5F45"/>
    <w:rsid w:val="000A6832"/>
    <w:rsid w:val="000A76D6"/>
    <w:rsid w:val="000B2E09"/>
    <w:rsid w:val="000B48B6"/>
    <w:rsid w:val="000B4ADF"/>
    <w:rsid w:val="000B4CE9"/>
    <w:rsid w:val="000B53CA"/>
    <w:rsid w:val="000B75A5"/>
    <w:rsid w:val="000C0A64"/>
    <w:rsid w:val="000C0C76"/>
    <w:rsid w:val="000C2EA9"/>
    <w:rsid w:val="000C6888"/>
    <w:rsid w:val="000C7364"/>
    <w:rsid w:val="000D0882"/>
    <w:rsid w:val="000D2287"/>
    <w:rsid w:val="000D3FC1"/>
    <w:rsid w:val="000D4C12"/>
    <w:rsid w:val="000D5542"/>
    <w:rsid w:val="000D77F2"/>
    <w:rsid w:val="000E083D"/>
    <w:rsid w:val="000E1493"/>
    <w:rsid w:val="000E3A29"/>
    <w:rsid w:val="000E7CFA"/>
    <w:rsid w:val="000F0157"/>
    <w:rsid w:val="000F0EB9"/>
    <w:rsid w:val="000F11ED"/>
    <w:rsid w:val="000F22D0"/>
    <w:rsid w:val="000F2D5B"/>
    <w:rsid w:val="000F7A97"/>
    <w:rsid w:val="000F7C51"/>
    <w:rsid w:val="00100DAC"/>
    <w:rsid w:val="00106822"/>
    <w:rsid w:val="00107A65"/>
    <w:rsid w:val="001114E3"/>
    <w:rsid w:val="001116A5"/>
    <w:rsid w:val="00116D93"/>
    <w:rsid w:val="0012099B"/>
    <w:rsid w:val="00121341"/>
    <w:rsid w:val="001223BB"/>
    <w:rsid w:val="00122FE9"/>
    <w:rsid w:val="0012314C"/>
    <w:rsid w:val="00124EFE"/>
    <w:rsid w:val="001314BF"/>
    <w:rsid w:val="00133C4E"/>
    <w:rsid w:val="00142768"/>
    <w:rsid w:val="001441AD"/>
    <w:rsid w:val="00146F57"/>
    <w:rsid w:val="00147DA1"/>
    <w:rsid w:val="00153F3C"/>
    <w:rsid w:val="00154DAE"/>
    <w:rsid w:val="001562B1"/>
    <w:rsid w:val="001572E1"/>
    <w:rsid w:val="00160653"/>
    <w:rsid w:val="0016425F"/>
    <w:rsid w:val="00165F1B"/>
    <w:rsid w:val="00166162"/>
    <w:rsid w:val="0016701A"/>
    <w:rsid w:val="00167EC1"/>
    <w:rsid w:val="001705C1"/>
    <w:rsid w:val="00171614"/>
    <w:rsid w:val="001747F0"/>
    <w:rsid w:val="00175A41"/>
    <w:rsid w:val="00175FFD"/>
    <w:rsid w:val="001766CF"/>
    <w:rsid w:val="00176952"/>
    <w:rsid w:val="00177197"/>
    <w:rsid w:val="00180A79"/>
    <w:rsid w:val="00180E30"/>
    <w:rsid w:val="001819F5"/>
    <w:rsid w:val="00182574"/>
    <w:rsid w:val="00192194"/>
    <w:rsid w:val="00192DB1"/>
    <w:rsid w:val="00194841"/>
    <w:rsid w:val="0019492C"/>
    <w:rsid w:val="00194EF9"/>
    <w:rsid w:val="001973FD"/>
    <w:rsid w:val="001975D9"/>
    <w:rsid w:val="00197923"/>
    <w:rsid w:val="001A163F"/>
    <w:rsid w:val="001A49D8"/>
    <w:rsid w:val="001A4DBB"/>
    <w:rsid w:val="001A6866"/>
    <w:rsid w:val="001B10BE"/>
    <w:rsid w:val="001B1263"/>
    <w:rsid w:val="001B15FA"/>
    <w:rsid w:val="001B19B7"/>
    <w:rsid w:val="001B2893"/>
    <w:rsid w:val="001B4B5E"/>
    <w:rsid w:val="001C0E5E"/>
    <w:rsid w:val="001C16D6"/>
    <w:rsid w:val="001C25F5"/>
    <w:rsid w:val="001C37FF"/>
    <w:rsid w:val="001C3BE8"/>
    <w:rsid w:val="001C3DB5"/>
    <w:rsid w:val="001C4611"/>
    <w:rsid w:val="001C5A59"/>
    <w:rsid w:val="001C7701"/>
    <w:rsid w:val="001D2164"/>
    <w:rsid w:val="001D4F16"/>
    <w:rsid w:val="001F1E1E"/>
    <w:rsid w:val="001F537F"/>
    <w:rsid w:val="001F61F7"/>
    <w:rsid w:val="00202EFE"/>
    <w:rsid w:val="00203E71"/>
    <w:rsid w:val="002060CF"/>
    <w:rsid w:val="00210512"/>
    <w:rsid w:val="00212487"/>
    <w:rsid w:val="002143CE"/>
    <w:rsid w:val="002149D3"/>
    <w:rsid w:val="00221BB2"/>
    <w:rsid w:val="00222167"/>
    <w:rsid w:val="0022600C"/>
    <w:rsid w:val="0022682F"/>
    <w:rsid w:val="00230910"/>
    <w:rsid w:val="00230A20"/>
    <w:rsid w:val="00230D94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57025"/>
    <w:rsid w:val="00257EDE"/>
    <w:rsid w:val="00260715"/>
    <w:rsid w:val="00262AD0"/>
    <w:rsid w:val="00263496"/>
    <w:rsid w:val="00263578"/>
    <w:rsid w:val="00264FF3"/>
    <w:rsid w:val="002713C3"/>
    <w:rsid w:val="00273FAC"/>
    <w:rsid w:val="00274A3E"/>
    <w:rsid w:val="002750C9"/>
    <w:rsid w:val="002767B5"/>
    <w:rsid w:val="0027773C"/>
    <w:rsid w:val="00282049"/>
    <w:rsid w:val="00282AF1"/>
    <w:rsid w:val="00282BDC"/>
    <w:rsid w:val="002837FF"/>
    <w:rsid w:val="00287A5E"/>
    <w:rsid w:val="002906E6"/>
    <w:rsid w:val="00291158"/>
    <w:rsid w:val="00292CE2"/>
    <w:rsid w:val="002945F8"/>
    <w:rsid w:val="00294BAC"/>
    <w:rsid w:val="00296066"/>
    <w:rsid w:val="002A0042"/>
    <w:rsid w:val="002A2029"/>
    <w:rsid w:val="002A2A02"/>
    <w:rsid w:val="002A2DD4"/>
    <w:rsid w:val="002A67CB"/>
    <w:rsid w:val="002A6D9C"/>
    <w:rsid w:val="002B03F9"/>
    <w:rsid w:val="002B121E"/>
    <w:rsid w:val="002B1455"/>
    <w:rsid w:val="002B2F1F"/>
    <w:rsid w:val="002B42BE"/>
    <w:rsid w:val="002B6451"/>
    <w:rsid w:val="002B6B65"/>
    <w:rsid w:val="002B7AA3"/>
    <w:rsid w:val="002C01E1"/>
    <w:rsid w:val="002C105C"/>
    <w:rsid w:val="002C136F"/>
    <w:rsid w:val="002C198D"/>
    <w:rsid w:val="002C1BCC"/>
    <w:rsid w:val="002C1CF1"/>
    <w:rsid w:val="002C44C1"/>
    <w:rsid w:val="002C672C"/>
    <w:rsid w:val="002C68EB"/>
    <w:rsid w:val="002D131C"/>
    <w:rsid w:val="002D1B65"/>
    <w:rsid w:val="002D335E"/>
    <w:rsid w:val="002D4D8C"/>
    <w:rsid w:val="002D7686"/>
    <w:rsid w:val="002D7A01"/>
    <w:rsid w:val="002D7D7D"/>
    <w:rsid w:val="002F20DC"/>
    <w:rsid w:val="002F2423"/>
    <w:rsid w:val="002F555A"/>
    <w:rsid w:val="002F569C"/>
    <w:rsid w:val="002F6ADE"/>
    <w:rsid w:val="002F706B"/>
    <w:rsid w:val="00301050"/>
    <w:rsid w:val="0030160D"/>
    <w:rsid w:val="0030185F"/>
    <w:rsid w:val="003050CF"/>
    <w:rsid w:val="0031237F"/>
    <w:rsid w:val="003141A9"/>
    <w:rsid w:val="00314FB4"/>
    <w:rsid w:val="003164EA"/>
    <w:rsid w:val="00317DC9"/>
    <w:rsid w:val="003209CF"/>
    <w:rsid w:val="00320A31"/>
    <w:rsid w:val="0032202B"/>
    <w:rsid w:val="00323E49"/>
    <w:rsid w:val="00324FF1"/>
    <w:rsid w:val="003309C2"/>
    <w:rsid w:val="00330E78"/>
    <w:rsid w:val="00332714"/>
    <w:rsid w:val="003337FD"/>
    <w:rsid w:val="00334010"/>
    <w:rsid w:val="003415EF"/>
    <w:rsid w:val="00343D49"/>
    <w:rsid w:val="0034522C"/>
    <w:rsid w:val="00346D4E"/>
    <w:rsid w:val="00346FEF"/>
    <w:rsid w:val="00350825"/>
    <w:rsid w:val="0035223B"/>
    <w:rsid w:val="00352BA6"/>
    <w:rsid w:val="003535FB"/>
    <w:rsid w:val="00363EA7"/>
    <w:rsid w:val="0036407C"/>
    <w:rsid w:val="0037138B"/>
    <w:rsid w:val="00371FAB"/>
    <w:rsid w:val="003768DC"/>
    <w:rsid w:val="003770B7"/>
    <w:rsid w:val="00380A80"/>
    <w:rsid w:val="003812D3"/>
    <w:rsid w:val="0038257D"/>
    <w:rsid w:val="003830E8"/>
    <w:rsid w:val="00383A35"/>
    <w:rsid w:val="003848D2"/>
    <w:rsid w:val="003858A6"/>
    <w:rsid w:val="0038755C"/>
    <w:rsid w:val="00390E27"/>
    <w:rsid w:val="00392363"/>
    <w:rsid w:val="003924B1"/>
    <w:rsid w:val="003A0CBD"/>
    <w:rsid w:val="003A28AC"/>
    <w:rsid w:val="003A2BA7"/>
    <w:rsid w:val="003A2D20"/>
    <w:rsid w:val="003A648E"/>
    <w:rsid w:val="003A68AB"/>
    <w:rsid w:val="003A6C7D"/>
    <w:rsid w:val="003B0EC6"/>
    <w:rsid w:val="003B4DF5"/>
    <w:rsid w:val="003B4DF6"/>
    <w:rsid w:val="003B7587"/>
    <w:rsid w:val="003C0C06"/>
    <w:rsid w:val="003C1BDB"/>
    <w:rsid w:val="003C4D04"/>
    <w:rsid w:val="003D14C9"/>
    <w:rsid w:val="003D2231"/>
    <w:rsid w:val="003D30F7"/>
    <w:rsid w:val="003D4BFB"/>
    <w:rsid w:val="003D69A0"/>
    <w:rsid w:val="003D761C"/>
    <w:rsid w:val="003E03B0"/>
    <w:rsid w:val="003E2640"/>
    <w:rsid w:val="003E2B2B"/>
    <w:rsid w:val="003E6A4E"/>
    <w:rsid w:val="003F1221"/>
    <w:rsid w:val="003F7711"/>
    <w:rsid w:val="00401A95"/>
    <w:rsid w:val="004028C6"/>
    <w:rsid w:val="00403211"/>
    <w:rsid w:val="004034E5"/>
    <w:rsid w:val="004044F1"/>
    <w:rsid w:val="00404E7C"/>
    <w:rsid w:val="00404EE2"/>
    <w:rsid w:val="0040515B"/>
    <w:rsid w:val="00410D1E"/>
    <w:rsid w:val="00411AED"/>
    <w:rsid w:val="00411B11"/>
    <w:rsid w:val="00413282"/>
    <w:rsid w:val="00414B5A"/>
    <w:rsid w:val="00414BA2"/>
    <w:rsid w:val="00416EBD"/>
    <w:rsid w:val="004212E1"/>
    <w:rsid w:val="00421BDC"/>
    <w:rsid w:val="00421EDE"/>
    <w:rsid w:val="00422427"/>
    <w:rsid w:val="00424953"/>
    <w:rsid w:val="00427D5B"/>
    <w:rsid w:val="00430DDA"/>
    <w:rsid w:val="00435602"/>
    <w:rsid w:val="004370C9"/>
    <w:rsid w:val="0043785F"/>
    <w:rsid w:val="0044302C"/>
    <w:rsid w:val="00450B24"/>
    <w:rsid w:val="00451F15"/>
    <w:rsid w:val="0045203C"/>
    <w:rsid w:val="0045261B"/>
    <w:rsid w:val="004541AB"/>
    <w:rsid w:val="00454D09"/>
    <w:rsid w:val="004578FE"/>
    <w:rsid w:val="0046102D"/>
    <w:rsid w:val="00461BE7"/>
    <w:rsid w:val="00462B50"/>
    <w:rsid w:val="00463241"/>
    <w:rsid w:val="00463CF5"/>
    <w:rsid w:val="004644B2"/>
    <w:rsid w:val="00467FA2"/>
    <w:rsid w:val="004710E8"/>
    <w:rsid w:val="00472486"/>
    <w:rsid w:val="0047353B"/>
    <w:rsid w:val="00473602"/>
    <w:rsid w:val="00474052"/>
    <w:rsid w:val="0047497F"/>
    <w:rsid w:val="0048062D"/>
    <w:rsid w:val="00480808"/>
    <w:rsid w:val="0048660F"/>
    <w:rsid w:val="00487048"/>
    <w:rsid w:val="00491660"/>
    <w:rsid w:val="00491FBD"/>
    <w:rsid w:val="00493260"/>
    <w:rsid w:val="00494875"/>
    <w:rsid w:val="004952FC"/>
    <w:rsid w:val="004954B2"/>
    <w:rsid w:val="004A271B"/>
    <w:rsid w:val="004A7E67"/>
    <w:rsid w:val="004B0F3D"/>
    <w:rsid w:val="004B0FD9"/>
    <w:rsid w:val="004C0805"/>
    <w:rsid w:val="004C2B14"/>
    <w:rsid w:val="004C4572"/>
    <w:rsid w:val="004C5059"/>
    <w:rsid w:val="004C5067"/>
    <w:rsid w:val="004C6C83"/>
    <w:rsid w:val="004D4938"/>
    <w:rsid w:val="004D5840"/>
    <w:rsid w:val="004D654E"/>
    <w:rsid w:val="004D70F6"/>
    <w:rsid w:val="004E0638"/>
    <w:rsid w:val="004E0EC2"/>
    <w:rsid w:val="004E561D"/>
    <w:rsid w:val="004F2676"/>
    <w:rsid w:val="004F3A7B"/>
    <w:rsid w:val="004F5691"/>
    <w:rsid w:val="004F59FA"/>
    <w:rsid w:val="004F7EBE"/>
    <w:rsid w:val="00500DF7"/>
    <w:rsid w:val="00503DB5"/>
    <w:rsid w:val="00505693"/>
    <w:rsid w:val="005073C6"/>
    <w:rsid w:val="00507BD6"/>
    <w:rsid w:val="005100D6"/>
    <w:rsid w:val="0051784C"/>
    <w:rsid w:val="00520608"/>
    <w:rsid w:val="00522187"/>
    <w:rsid w:val="0052233D"/>
    <w:rsid w:val="00524FBC"/>
    <w:rsid w:val="00527ED2"/>
    <w:rsid w:val="0053180E"/>
    <w:rsid w:val="00532282"/>
    <w:rsid w:val="00533C56"/>
    <w:rsid w:val="005355F0"/>
    <w:rsid w:val="00535BE3"/>
    <w:rsid w:val="00541661"/>
    <w:rsid w:val="00544479"/>
    <w:rsid w:val="00546AC5"/>
    <w:rsid w:val="00547038"/>
    <w:rsid w:val="00547211"/>
    <w:rsid w:val="00547DD1"/>
    <w:rsid w:val="00550080"/>
    <w:rsid w:val="0055079C"/>
    <w:rsid w:val="00550E4B"/>
    <w:rsid w:val="00551CFC"/>
    <w:rsid w:val="00554BF1"/>
    <w:rsid w:val="00555ED3"/>
    <w:rsid w:val="00556791"/>
    <w:rsid w:val="00556B2C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755F7"/>
    <w:rsid w:val="00580844"/>
    <w:rsid w:val="00581C8B"/>
    <w:rsid w:val="00582AA4"/>
    <w:rsid w:val="00583861"/>
    <w:rsid w:val="00583AD4"/>
    <w:rsid w:val="00583FEC"/>
    <w:rsid w:val="00584188"/>
    <w:rsid w:val="005860A9"/>
    <w:rsid w:val="0058725A"/>
    <w:rsid w:val="005901B0"/>
    <w:rsid w:val="005909D7"/>
    <w:rsid w:val="00591CED"/>
    <w:rsid w:val="005921EC"/>
    <w:rsid w:val="0059378D"/>
    <w:rsid w:val="00596072"/>
    <w:rsid w:val="00597830"/>
    <w:rsid w:val="00597B91"/>
    <w:rsid w:val="005A1D22"/>
    <w:rsid w:val="005A3510"/>
    <w:rsid w:val="005A40F3"/>
    <w:rsid w:val="005A4570"/>
    <w:rsid w:val="005A4DFD"/>
    <w:rsid w:val="005A6B82"/>
    <w:rsid w:val="005A73BE"/>
    <w:rsid w:val="005A7582"/>
    <w:rsid w:val="005B1C02"/>
    <w:rsid w:val="005B24E7"/>
    <w:rsid w:val="005B3039"/>
    <w:rsid w:val="005B3FEF"/>
    <w:rsid w:val="005B6655"/>
    <w:rsid w:val="005B6C9F"/>
    <w:rsid w:val="005B71E8"/>
    <w:rsid w:val="005C30EE"/>
    <w:rsid w:val="005C5A29"/>
    <w:rsid w:val="005C5C07"/>
    <w:rsid w:val="005C639E"/>
    <w:rsid w:val="005C68BF"/>
    <w:rsid w:val="005C6B6B"/>
    <w:rsid w:val="005D0DEF"/>
    <w:rsid w:val="005D177D"/>
    <w:rsid w:val="005D1CA1"/>
    <w:rsid w:val="005D4FA7"/>
    <w:rsid w:val="005E362F"/>
    <w:rsid w:val="005E3838"/>
    <w:rsid w:val="005E3FF6"/>
    <w:rsid w:val="005E4301"/>
    <w:rsid w:val="005E7AA8"/>
    <w:rsid w:val="005F0A35"/>
    <w:rsid w:val="005F24B3"/>
    <w:rsid w:val="005F3662"/>
    <w:rsid w:val="005F3C64"/>
    <w:rsid w:val="00600C26"/>
    <w:rsid w:val="0060392E"/>
    <w:rsid w:val="006039AD"/>
    <w:rsid w:val="00603E3E"/>
    <w:rsid w:val="0060579F"/>
    <w:rsid w:val="0060795D"/>
    <w:rsid w:val="00610A0B"/>
    <w:rsid w:val="00610D74"/>
    <w:rsid w:val="00611881"/>
    <w:rsid w:val="00611916"/>
    <w:rsid w:val="0061372B"/>
    <w:rsid w:val="00614082"/>
    <w:rsid w:val="00614A65"/>
    <w:rsid w:val="00615E02"/>
    <w:rsid w:val="0061665C"/>
    <w:rsid w:val="00617B5F"/>
    <w:rsid w:val="00620278"/>
    <w:rsid w:val="006203C9"/>
    <w:rsid w:val="0062208E"/>
    <w:rsid w:val="0062228C"/>
    <w:rsid w:val="0062338E"/>
    <w:rsid w:val="006247B2"/>
    <w:rsid w:val="006254DF"/>
    <w:rsid w:val="00627BD3"/>
    <w:rsid w:val="00630781"/>
    <w:rsid w:val="0063230C"/>
    <w:rsid w:val="006350C9"/>
    <w:rsid w:val="006361ED"/>
    <w:rsid w:val="00636DDC"/>
    <w:rsid w:val="006408F3"/>
    <w:rsid w:val="00640A95"/>
    <w:rsid w:val="00642932"/>
    <w:rsid w:val="006455AF"/>
    <w:rsid w:val="00645BD3"/>
    <w:rsid w:val="0064719B"/>
    <w:rsid w:val="006475DF"/>
    <w:rsid w:val="00651CB6"/>
    <w:rsid w:val="00661126"/>
    <w:rsid w:val="00662B0A"/>
    <w:rsid w:val="00663891"/>
    <w:rsid w:val="00665923"/>
    <w:rsid w:val="006667D8"/>
    <w:rsid w:val="00666A91"/>
    <w:rsid w:val="00666C9C"/>
    <w:rsid w:val="00667755"/>
    <w:rsid w:val="00673647"/>
    <w:rsid w:val="00674168"/>
    <w:rsid w:val="006746DD"/>
    <w:rsid w:val="00674A56"/>
    <w:rsid w:val="0068456F"/>
    <w:rsid w:val="00684A11"/>
    <w:rsid w:val="00690019"/>
    <w:rsid w:val="0069167E"/>
    <w:rsid w:val="00692A95"/>
    <w:rsid w:val="00692C49"/>
    <w:rsid w:val="00693132"/>
    <w:rsid w:val="006942C0"/>
    <w:rsid w:val="006967CE"/>
    <w:rsid w:val="0069682A"/>
    <w:rsid w:val="00697839"/>
    <w:rsid w:val="006A0A57"/>
    <w:rsid w:val="006A202E"/>
    <w:rsid w:val="006A526F"/>
    <w:rsid w:val="006A7109"/>
    <w:rsid w:val="006B4D02"/>
    <w:rsid w:val="006B58A3"/>
    <w:rsid w:val="006C7BD7"/>
    <w:rsid w:val="006D2827"/>
    <w:rsid w:val="006D671A"/>
    <w:rsid w:val="006D6B38"/>
    <w:rsid w:val="006D7C8C"/>
    <w:rsid w:val="006E32A7"/>
    <w:rsid w:val="006E4D4D"/>
    <w:rsid w:val="006E511F"/>
    <w:rsid w:val="006F4617"/>
    <w:rsid w:val="006F73E9"/>
    <w:rsid w:val="006F76E7"/>
    <w:rsid w:val="00700634"/>
    <w:rsid w:val="00701553"/>
    <w:rsid w:val="007017F3"/>
    <w:rsid w:val="00703F8E"/>
    <w:rsid w:val="00707EE2"/>
    <w:rsid w:val="00710242"/>
    <w:rsid w:val="00711EC1"/>
    <w:rsid w:val="00720490"/>
    <w:rsid w:val="007211D6"/>
    <w:rsid w:val="00726F36"/>
    <w:rsid w:val="00733AF6"/>
    <w:rsid w:val="00733F61"/>
    <w:rsid w:val="00735F89"/>
    <w:rsid w:val="00736131"/>
    <w:rsid w:val="00736159"/>
    <w:rsid w:val="00744D4C"/>
    <w:rsid w:val="00746B86"/>
    <w:rsid w:val="00750123"/>
    <w:rsid w:val="00751E84"/>
    <w:rsid w:val="00752899"/>
    <w:rsid w:val="0075618A"/>
    <w:rsid w:val="00756E14"/>
    <w:rsid w:val="00756FCC"/>
    <w:rsid w:val="00757631"/>
    <w:rsid w:val="007605A1"/>
    <w:rsid w:val="00764F98"/>
    <w:rsid w:val="00765C48"/>
    <w:rsid w:val="0077351C"/>
    <w:rsid w:val="00773776"/>
    <w:rsid w:val="0077496D"/>
    <w:rsid w:val="00774A56"/>
    <w:rsid w:val="00774F67"/>
    <w:rsid w:val="00776376"/>
    <w:rsid w:val="00776D42"/>
    <w:rsid w:val="007809C6"/>
    <w:rsid w:val="00781C81"/>
    <w:rsid w:val="00781E62"/>
    <w:rsid w:val="007821EE"/>
    <w:rsid w:val="00784CFE"/>
    <w:rsid w:val="00785AD6"/>
    <w:rsid w:val="00791062"/>
    <w:rsid w:val="007960F2"/>
    <w:rsid w:val="007A0633"/>
    <w:rsid w:val="007A1E6B"/>
    <w:rsid w:val="007A2BEE"/>
    <w:rsid w:val="007A36C3"/>
    <w:rsid w:val="007A497B"/>
    <w:rsid w:val="007B4F94"/>
    <w:rsid w:val="007B5C8B"/>
    <w:rsid w:val="007B6D0C"/>
    <w:rsid w:val="007B7CF4"/>
    <w:rsid w:val="007C1340"/>
    <w:rsid w:val="007C5760"/>
    <w:rsid w:val="007D12BD"/>
    <w:rsid w:val="007D14E7"/>
    <w:rsid w:val="007D2803"/>
    <w:rsid w:val="007D3E72"/>
    <w:rsid w:val="007D50C2"/>
    <w:rsid w:val="007D5AC8"/>
    <w:rsid w:val="007D65CA"/>
    <w:rsid w:val="007D7AB9"/>
    <w:rsid w:val="007E24E3"/>
    <w:rsid w:val="007E422C"/>
    <w:rsid w:val="007E7D12"/>
    <w:rsid w:val="007F23BC"/>
    <w:rsid w:val="007F4AF1"/>
    <w:rsid w:val="007F7F37"/>
    <w:rsid w:val="00801EEA"/>
    <w:rsid w:val="00802C04"/>
    <w:rsid w:val="008040D7"/>
    <w:rsid w:val="00804BA6"/>
    <w:rsid w:val="00805069"/>
    <w:rsid w:val="00805FC2"/>
    <w:rsid w:val="00807C21"/>
    <w:rsid w:val="00811412"/>
    <w:rsid w:val="008158F2"/>
    <w:rsid w:val="008227B1"/>
    <w:rsid w:val="008230E2"/>
    <w:rsid w:val="00823CD2"/>
    <w:rsid w:val="0082527F"/>
    <w:rsid w:val="0082535A"/>
    <w:rsid w:val="00826947"/>
    <w:rsid w:val="0083059B"/>
    <w:rsid w:val="008307B6"/>
    <w:rsid w:val="00831600"/>
    <w:rsid w:val="00835011"/>
    <w:rsid w:val="00836B2A"/>
    <w:rsid w:val="0083782E"/>
    <w:rsid w:val="00840956"/>
    <w:rsid w:val="008449EA"/>
    <w:rsid w:val="00844A62"/>
    <w:rsid w:val="00847609"/>
    <w:rsid w:val="00851D8A"/>
    <w:rsid w:val="008520AA"/>
    <w:rsid w:val="00854C78"/>
    <w:rsid w:val="00864047"/>
    <w:rsid w:val="00865416"/>
    <w:rsid w:val="00865AF1"/>
    <w:rsid w:val="00865FB7"/>
    <w:rsid w:val="0086622C"/>
    <w:rsid w:val="00866BE9"/>
    <w:rsid w:val="00867F42"/>
    <w:rsid w:val="00870409"/>
    <w:rsid w:val="008704BC"/>
    <w:rsid w:val="00870E45"/>
    <w:rsid w:val="00871349"/>
    <w:rsid w:val="00872E1B"/>
    <w:rsid w:val="00873665"/>
    <w:rsid w:val="008753FA"/>
    <w:rsid w:val="00875648"/>
    <w:rsid w:val="008814BB"/>
    <w:rsid w:val="00884DE6"/>
    <w:rsid w:val="00884F54"/>
    <w:rsid w:val="00892CBB"/>
    <w:rsid w:val="00894821"/>
    <w:rsid w:val="008A360A"/>
    <w:rsid w:val="008A550D"/>
    <w:rsid w:val="008A6128"/>
    <w:rsid w:val="008A64A4"/>
    <w:rsid w:val="008B2330"/>
    <w:rsid w:val="008B2C62"/>
    <w:rsid w:val="008B667E"/>
    <w:rsid w:val="008B6A16"/>
    <w:rsid w:val="008B77AB"/>
    <w:rsid w:val="008C0FBE"/>
    <w:rsid w:val="008C2498"/>
    <w:rsid w:val="008C432E"/>
    <w:rsid w:val="008C4A98"/>
    <w:rsid w:val="008D0600"/>
    <w:rsid w:val="008D148F"/>
    <w:rsid w:val="008D1BE1"/>
    <w:rsid w:val="008D3867"/>
    <w:rsid w:val="008E1A4A"/>
    <w:rsid w:val="008E2460"/>
    <w:rsid w:val="008E4773"/>
    <w:rsid w:val="008E4D14"/>
    <w:rsid w:val="008E5B31"/>
    <w:rsid w:val="008E5FAD"/>
    <w:rsid w:val="008F041B"/>
    <w:rsid w:val="008F1A33"/>
    <w:rsid w:val="008F22AE"/>
    <w:rsid w:val="008F5A73"/>
    <w:rsid w:val="008F5B7F"/>
    <w:rsid w:val="00906A78"/>
    <w:rsid w:val="00907B22"/>
    <w:rsid w:val="0091201C"/>
    <w:rsid w:val="009157A9"/>
    <w:rsid w:val="009167D2"/>
    <w:rsid w:val="009168A8"/>
    <w:rsid w:val="00920440"/>
    <w:rsid w:val="00921060"/>
    <w:rsid w:val="00921B73"/>
    <w:rsid w:val="009236BD"/>
    <w:rsid w:val="009239BE"/>
    <w:rsid w:val="00925289"/>
    <w:rsid w:val="00926100"/>
    <w:rsid w:val="00927BD1"/>
    <w:rsid w:val="00927C82"/>
    <w:rsid w:val="0093165D"/>
    <w:rsid w:val="009335AD"/>
    <w:rsid w:val="00933D5F"/>
    <w:rsid w:val="009340CC"/>
    <w:rsid w:val="00936A70"/>
    <w:rsid w:val="00943F03"/>
    <w:rsid w:val="00946E0D"/>
    <w:rsid w:val="009516BE"/>
    <w:rsid w:val="00951F5B"/>
    <w:rsid w:val="00952A3A"/>
    <w:rsid w:val="00953EA7"/>
    <w:rsid w:val="00954715"/>
    <w:rsid w:val="009547AB"/>
    <w:rsid w:val="00955063"/>
    <w:rsid w:val="009554C8"/>
    <w:rsid w:val="00956DFE"/>
    <w:rsid w:val="00957987"/>
    <w:rsid w:val="00957A89"/>
    <w:rsid w:val="009602B2"/>
    <w:rsid w:val="00960EBB"/>
    <w:rsid w:val="00962A26"/>
    <w:rsid w:val="00964A18"/>
    <w:rsid w:val="00966C94"/>
    <w:rsid w:val="0096702A"/>
    <w:rsid w:val="00970A3F"/>
    <w:rsid w:val="0097378D"/>
    <w:rsid w:val="009743E9"/>
    <w:rsid w:val="009747F5"/>
    <w:rsid w:val="009772B2"/>
    <w:rsid w:val="00977A88"/>
    <w:rsid w:val="009803F1"/>
    <w:rsid w:val="00980BFC"/>
    <w:rsid w:val="00983C64"/>
    <w:rsid w:val="00985F8C"/>
    <w:rsid w:val="00990E13"/>
    <w:rsid w:val="009936D2"/>
    <w:rsid w:val="009941E6"/>
    <w:rsid w:val="009A085A"/>
    <w:rsid w:val="009A29FD"/>
    <w:rsid w:val="009A34D6"/>
    <w:rsid w:val="009A365D"/>
    <w:rsid w:val="009A3B18"/>
    <w:rsid w:val="009A474D"/>
    <w:rsid w:val="009A4A8A"/>
    <w:rsid w:val="009B0B3C"/>
    <w:rsid w:val="009B11DB"/>
    <w:rsid w:val="009B23FB"/>
    <w:rsid w:val="009B37E3"/>
    <w:rsid w:val="009B5830"/>
    <w:rsid w:val="009B5DA9"/>
    <w:rsid w:val="009C0855"/>
    <w:rsid w:val="009C1C4F"/>
    <w:rsid w:val="009C2745"/>
    <w:rsid w:val="009C3B8C"/>
    <w:rsid w:val="009C3F14"/>
    <w:rsid w:val="009C4E01"/>
    <w:rsid w:val="009C4E3A"/>
    <w:rsid w:val="009C4EDE"/>
    <w:rsid w:val="009D0BEA"/>
    <w:rsid w:val="009D3F56"/>
    <w:rsid w:val="009D46B1"/>
    <w:rsid w:val="009D624C"/>
    <w:rsid w:val="009D7D55"/>
    <w:rsid w:val="009E017D"/>
    <w:rsid w:val="009E1476"/>
    <w:rsid w:val="009E16BA"/>
    <w:rsid w:val="009E7C59"/>
    <w:rsid w:val="009F0D36"/>
    <w:rsid w:val="009F312D"/>
    <w:rsid w:val="009F36BA"/>
    <w:rsid w:val="009F615C"/>
    <w:rsid w:val="009F6887"/>
    <w:rsid w:val="009F7A9F"/>
    <w:rsid w:val="00A022CC"/>
    <w:rsid w:val="00A0315E"/>
    <w:rsid w:val="00A05915"/>
    <w:rsid w:val="00A07095"/>
    <w:rsid w:val="00A11E1F"/>
    <w:rsid w:val="00A20652"/>
    <w:rsid w:val="00A252D3"/>
    <w:rsid w:val="00A30ED4"/>
    <w:rsid w:val="00A31B0E"/>
    <w:rsid w:val="00A35325"/>
    <w:rsid w:val="00A355EB"/>
    <w:rsid w:val="00A35B06"/>
    <w:rsid w:val="00A36BD5"/>
    <w:rsid w:val="00A37106"/>
    <w:rsid w:val="00A37DB3"/>
    <w:rsid w:val="00A40A23"/>
    <w:rsid w:val="00A45331"/>
    <w:rsid w:val="00A47EE6"/>
    <w:rsid w:val="00A5321F"/>
    <w:rsid w:val="00A56865"/>
    <w:rsid w:val="00A56B38"/>
    <w:rsid w:val="00A57F97"/>
    <w:rsid w:val="00A67076"/>
    <w:rsid w:val="00A7039E"/>
    <w:rsid w:val="00A71CB8"/>
    <w:rsid w:val="00A75930"/>
    <w:rsid w:val="00A761C3"/>
    <w:rsid w:val="00A77811"/>
    <w:rsid w:val="00A804C3"/>
    <w:rsid w:val="00A82853"/>
    <w:rsid w:val="00A8313E"/>
    <w:rsid w:val="00A8491F"/>
    <w:rsid w:val="00A85A45"/>
    <w:rsid w:val="00A918F1"/>
    <w:rsid w:val="00A91F93"/>
    <w:rsid w:val="00A944F3"/>
    <w:rsid w:val="00A960AE"/>
    <w:rsid w:val="00AA206E"/>
    <w:rsid w:val="00AA37A2"/>
    <w:rsid w:val="00AA5E10"/>
    <w:rsid w:val="00AB0DDC"/>
    <w:rsid w:val="00AB1179"/>
    <w:rsid w:val="00AB2543"/>
    <w:rsid w:val="00AB6CB2"/>
    <w:rsid w:val="00AB7CD4"/>
    <w:rsid w:val="00AC5BBA"/>
    <w:rsid w:val="00AD088D"/>
    <w:rsid w:val="00AD1770"/>
    <w:rsid w:val="00AD23CD"/>
    <w:rsid w:val="00AD27E1"/>
    <w:rsid w:val="00AD3A05"/>
    <w:rsid w:val="00AD46E1"/>
    <w:rsid w:val="00AD5454"/>
    <w:rsid w:val="00AD6060"/>
    <w:rsid w:val="00AE0190"/>
    <w:rsid w:val="00AE3E8D"/>
    <w:rsid w:val="00AE3EA4"/>
    <w:rsid w:val="00AE5FA7"/>
    <w:rsid w:val="00AE60F9"/>
    <w:rsid w:val="00AF127B"/>
    <w:rsid w:val="00AF2846"/>
    <w:rsid w:val="00AF5464"/>
    <w:rsid w:val="00AF7C1A"/>
    <w:rsid w:val="00B06814"/>
    <w:rsid w:val="00B07F39"/>
    <w:rsid w:val="00B07F55"/>
    <w:rsid w:val="00B119F4"/>
    <w:rsid w:val="00B12E05"/>
    <w:rsid w:val="00B12E99"/>
    <w:rsid w:val="00B131AB"/>
    <w:rsid w:val="00B1328C"/>
    <w:rsid w:val="00B15646"/>
    <w:rsid w:val="00B15964"/>
    <w:rsid w:val="00B15C81"/>
    <w:rsid w:val="00B16D5D"/>
    <w:rsid w:val="00B17D08"/>
    <w:rsid w:val="00B22F52"/>
    <w:rsid w:val="00B261D8"/>
    <w:rsid w:val="00B27AF3"/>
    <w:rsid w:val="00B32BB1"/>
    <w:rsid w:val="00B3479E"/>
    <w:rsid w:val="00B34EBE"/>
    <w:rsid w:val="00B364B0"/>
    <w:rsid w:val="00B365E6"/>
    <w:rsid w:val="00B372D6"/>
    <w:rsid w:val="00B400EB"/>
    <w:rsid w:val="00B404C0"/>
    <w:rsid w:val="00B4593F"/>
    <w:rsid w:val="00B46703"/>
    <w:rsid w:val="00B470EA"/>
    <w:rsid w:val="00B508EF"/>
    <w:rsid w:val="00B52197"/>
    <w:rsid w:val="00B53488"/>
    <w:rsid w:val="00B5379B"/>
    <w:rsid w:val="00B5498F"/>
    <w:rsid w:val="00B54C4D"/>
    <w:rsid w:val="00B56025"/>
    <w:rsid w:val="00B56DF9"/>
    <w:rsid w:val="00B570EE"/>
    <w:rsid w:val="00B57BF1"/>
    <w:rsid w:val="00B60E93"/>
    <w:rsid w:val="00B62A98"/>
    <w:rsid w:val="00B62F37"/>
    <w:rsid w:val="00B65036"/>
    <w:rsid w:val="00B66F7E"/>
    <w:rsid w:val="00B67826"/>
    <w:rsid w:val="00B70017"/>
    <w:rsid w:val="00B72D29"/>
    <w:rsid w:val="00B7414E"/>
    <w:rsid w:val="00B76B11"/>
    <w:rsid w:val="00B815E2"/>
    <w:rsid w:val="00B81F36"/>
    <w:rsid w:val="00B82E09"/>
    <w:rsid w:val="00B82E83"/>
    <w:rsid w:val="00B83AB6"/>
    <w:rsid w:val="00B84CB2"/>
    <w:rsid w:val="00B86096"/>
    <w:rsid w:val="00B93D09"/>
    <w:rsid w:val="00B93D1A"/>
    <w:rsid w:val="00B94479"/>
    <w:rsid w:val="00B94D4A"/>
    <w:rsid w:val="00B97960"/>
    <w:rsid w:val="00B97D2D"/>
    <w:rsid w:val="00BA25CB"/>
    <w:rsid w:val="00BA28EF"/>
    <w:rsid w:val="00BA3021"/>
    <w:rsid w:val="00BA3491"/>
    <w:rsid w:val="00BA3C07"/>
    <w:rsid w:val="00BA4BEF"/>
    <w:rsid w:val="00BA4D3E"/>
    <w:rsid w:val="00BA64BF"/>
    <w:rsid w:val="00BA7314"/>
    <w:rsid w:val="00BB0079"/>
    <w:rsid w:val="00BB0A00"/>
    <w:rsid w:val="00BB638B"/>
    <w:rsid w:val="00BB7545"/>
    <w:rsid w:val="00BC043A"/>
    <w:rsid w:val="00BC55E1"/>
    <w:rsid w:val="00BC56AE"/>
    <w:rsid w:val="00BC7E48"/>
    <w:rsid w:val="00BD1906"/>
    <w:rsid w:val="00BD24BF"/>
    <w:rsid w:val="00BD2630"/>
    <w:rsid w:val="00BD4968"/>
    <w:rsid w:val="00BE0508"/>
    <w:rsid w:val="00BE2709"/>
    <w:rsid w:val="00BE5669"/>
    <w:rsid w:val="00BF6501"/>
    <w:rsid w:val="00BF71E1"/>
    <w:rsid w:val="00C03BA3"/>
    <w:rsid w:val="00C05BD5"/>
    <w:rsid w:val="00C06CD2"/>
    <w:rsid w:val="00C11DA6"/>
    <w:rsid w:val="00C11DAB"/>
    <w:rsid w:val="00C12805"/>
    <w:rsid w:val="00C14566"/>
    <w:rsid w:val="00C205EF"/>
    <w:rsid w:val="00C22324"/>
    <w:rsid w:val="00C224EC"/>
    <w:rsid w:val="00C23145"/>
    <w:rsid w:val="00C23CD5"/>
    <w:rsid w:val="00C26EA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248"/>
    <w:rsid w:val="00C46396"/>
    <w:rsid w:val="00C51A4A"/>
    <w:rsid w:val="00C52E0E"/>
    <w:rsid w:val="00C537E7"/>
    <w:rsid w:val="00C55103"/>
    <w:rsid w:val="00C56C06"/>
    <w:rsid w:val="00C60C73"/>
    <w:rsid w:val="00C6255C"/>
    <w:rsid w:val="00C6315A"/>
    <w:rsid w:val="00C63BAA"/>
    <w:rsid w:val="00C64A29"/>
    <w:rsid w:val="00C65BA1"/>
    <w:rsid w:val="00C66AA4"/>
    <w:rsid w:val="00C67C77"/>
    <w:rsid w:val="00C71649"/>
    <w:rsid w:val="00C71CB7"/>
    <w:rsid w:val="00C74B51"/>
    <w:rsid w:val="00C754EC"/>
    <w:rsid w:val="00C75E10"/>
    <w:rsid w:val="00C773C0"/>
    <w:rsid w:val="00C77F39"/>
    <w:rsid w:val="00C83227"/>
    <w:rsid w:val="00C85B1B"/>
    <w:rsid w:val="00C85DA9"/>
    <w:rsid w:val="00C87757"/>
    <w:rsid w:val="00C929B4"/>
    <w:rsid w:val="00C9434E"/>
    <w:rsid w:val="00C9535C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54FA"/>
    <w:rsid w:val="00CA556E"/>
    <w:rsid w:val="00CA73E6"/>
    <w:rsid w:val="00CA75CA"/>
    <w:rsid w:val="00CB18B3"/>
    <w:rsid w:val="00CB3BE1"/>
    <w:rsid w:val="00CB5724"/>
    <w:rsid w:val="00CB72BE"/>
    <w:rsid w:val="00CB7ADB"/>
    <w:rsid w:val="00CB7F2E"/>
    <w:rsid w:val="00CC036E"/>
    <w:rsid w:val="00CC1885"/>
    <w:rsid w:val="00CC1E3C"/>
    <w:rsid w:val="00CC2865"/>
    <w:rsid w:val="00CC5275"/>
    <w:rsid w:val="00CC54E7"/>
    <w:rsid w:val="00CC54ED"/>
    <w:rsid w:val="00CC5769"/>
    <w:rsid w:val="00CC57CE"/>
    <w:rsid w:val="00CC5817"/>
    <w:rsid w:val="00CC6128"/>
    <w:rsid w:val="00CC7893"/>
    <w:rsid w:val="00CD5726"/>
    <w:rsid w:val="00CD6B53"/>
    <w:rsid w:val="00CD7490"/>
    <w:rsid w:val="00CE13CE"/>
    <w:rsid w:val="00CE44D7"/>
    <w:rsid w:val="00CE47EC"/>
    <w:rsid w:val="00CE4C26"/>
    <w:rsid w:val="00CE4EE8"/>
    <w:rsid w:val="00CE6908"/>
    <w:rsid w:val="00CF1768"/>
    <w:rsid w:val="00CF692F"/>
    <w:rsid w:val="00CF74DC"/>
    <w:rsid w:val="00D00446"/>
    <w:rsid w:val="00D00C77"/>
    <w:rsid w:val="00D066FB"/>
    <w:rsid w:val="00D0696D"/>
    <w:rsid w:val="00D06D1D"/>
    <w:rsid w:val="00D06FE1"/>
    <w:rsid w:val="00D1240F"/>
    <w:rsid w:val="00D12546"/>
    <w:rsid w:val="00D13BB4"/>
    <w:rsid w:val="00D13D4D"/>
    <w:rsid w:val="00D16283"/>
    <w:rsid w:val="00D17356"/>
    <w:rsid w:val="00D17540"/>
    <w:rsid w:val="00D2080E"/>
    <w:rsid w:val="00D226E4"/>
    <w:rsid w:val="00D229E9"/>
    <w:rsid w:val="00D22B00"/>
    <w:rsid w:val="00D22F37"/>
    <w:rsid w:val="00D23337"/>
    <w:rsid w:val="00D27357"/>
    <w:rsid w:val="00D30A2A"/>
    <w:rsid w:val="00D30B26"/>
    <w:rsid w:val="00D30DDD"/>
    <w:rsid w:val="00D36212"/>
    <w:rsid w:val="00D366A0"/>
    <w:rsid w:val="00D408D4"/>
    <w:rsid w:val="00D43646"/>
    <w:rsid w:val="00D43ABC"/>
    <w:rsid w:val="00D44E37"/>
    <w:rsid w:val="00D46AF3"/>
    <w:rsid w:val="00D5179E"/>
    <w:rsid w:val="00D52B8D"/>
    <w:rsid w:val="00D52DB6"/>
    <w:rsid w:val="00D54491"/>
    <w:rsid w:val="00D54D5C"/>
    <w:rsid w:val="00D55CF8"/>
    <w:rsid w:val="00D61715"/>
    <w:rsid w:val="00D63F10"/>
    <w:rsid w:val="00D64044"/>
    <w:rsid w:val="00D64580"/>
    <w:rsid w:val="00D646BA"/>
    <w:rsid w:val="00D651BC"/>
    <w:rsid w:val="00D706D3"/>
    <w:rsid w:val="00D74388"/>
    <w:rsid w:val="00D7538E"/>
    <w:rsid w:val="00D76852"/>
    <w:rsid w:val="00D77ABD"/>
    <w:rsid w:val="00D86B4C"/>
    <w:rsid w:val="00D87E1B"/>
    <w:rsid w:val="00D91076"/>
    <w:rsid w:val="00D91125"/>
    <w:rsid w:val="00D92592"/>
    <w:rsid w:val="00D9347F"/>
    <w:rsid w:val="00D95C3C"/>
    <w:rsid w:val="00D96E98"/>
    <w:rsid w:val="00D96EBC"/>
    <w:rsid w:val="00DA225B"/>
    <w:rsid w:val="00DA2D2E"/>
    <w:rsid w:val="00DA377B"/>
    <w:rsid w:val="00DA4D6C"/>
    <w:rsid w:val="00DA6279"/>
    <w:rsid w:val="00DA69F0"/>
    <w:rsid w:val="00DA717F"/>
    <w:rsid w:val="00DB4AEC"/>
    <w:rsid w:val="00DB5203"/>
    <w:rsid w:val="00DB79C9"/>
    <w:rsid w:val="00DC0846"/>
    <w:rsid w:val="00DC5EDC"/>
    <w:rsid w:val="00DC6159"/>
    <w:rsid w:val="00DC6DFF"/>
    <w:rsid w:val="00DC73DE"/>
    <w:rsid w:val="00DC748D"/>
    <w:rsid w:val="00DD13E2"/>
    <w:rsid w:val="00DD18EC"/>
    <w:rsid w:val="00DD3585"/>
    <w:rsid w:val="00DD536A"/>
    <w:rsid w:val="00DD6076"/>
    <w:rsid w:val="00DD6EEB"/>
    <w:rsid w:val="00DD75EE"/>
    <w:rsid w:val="00DE018E"/>
    <w:rsid w:val="00DE02FB"/>
    <w:rsid w:val="00DE3938"/>
    <w:rsid w:val="00DF1183"/>
    <w:rsid w:val="00DF1414"/>
    <w:rsid w:val="00DF173E"/>
    <w:rsid w:val="00DF2511"/>
    <w:rsid w:val="00DF41D8"/>
    <w:rsid w:val="00DF6E92"/>
    <w:rsid w:val="00DF7198"/>
    <w:rsid w:val="00DF79D2"/>
    <w:rsid w:val="00E010D4"/>
    <w:rsid w:val="00E04AC8"/>
    <w:rsid w:val="00E06DBC"/>
    <w:rsid w:val="00E07432"/>
    <w:rsid w:val="00E10D7F"/>
    <w:rsid w:val="00E1120F"/>
    <w:rsid w:val="00E165D8"/>
    <w:rsid w:val="00E16725"/>
    <w:rsid w:val="00E17896"/>
    <w:rsid w:val="00E26CBD"/>
    <w:rsid w:val="00E30DC9"/>
    <w:rsid w:val="00E30EF9"/>
    <w:rsid w:val="00E3148C"/>
    <w:rsid w:val="00E34A86"/>
    <w:rsid w:val="00E35EDB"/>
    <w:rsid w:val="00E41377"/>
    <w:rsid w:val="00E4598D"/>
    <w:rsid w:val="00E460BC"/>
    <w:rsid w:val="00E50712"/>
    <w:rsid w:val="00E50E5C"/>
    <w:rsid w:val="00E54669"/>
    <w:rsid w:val="00E5555B"/>
    <w:rsid w:val="00E5730C"/>
    <w:rsid w:val="00E61AA9"/>
    <w:rsid w:val="00E67E3C"/>
    <w:rsid w:val="00E67F2B"/>
    <w:rsid w:val="00E715BF"/>
    <w:rsid w:val="00E71DF4"/>
    <w:rsid w:val="00E72A15"/>
    <w:rsid w:val="00E743F4"/>
    <w:rsid w:val="00E75A12"/>
    <w:rsid w:val="00E76492"/>
    <w:rsid w:val="00E774C7"/>
    <w:rsid w:val="00E7773E"/>
    <w:rsid w:val="00E80805"/>
    <w:rsid w:val="00E81CFE"/>
    <w:rsid w:val="00E8291F"/>
    <w:rsid w:val="00E82F8F"/>
    <w:rsid w:val="00E8379E"/>
    <w:rsid w:val="00E87C45"/>
    <w:rsid w:val="00E87E9D"/>
    <w:rsid w:val="00E96407"/>
    <w:rsid w:val="00EA05E5"/>
    <w:rsid w:val="00EA104E"/>
    <w:rsid w:val="00EA2F5A"/>
    <w:rsid w:val="00EA3D27"/>
    <w:rsid w:val="00EA63F1"/>
    <w:rsid w:val="00EA735A"/>
    <w:rsid w:val="00EB3A0C"/>
    <w:rsid w:val="00EB3FFC"/>
    <w:rsid w:val="00EB4097"/>
    <w:rsid w:val="00EB4203"/>
    <w:rsid w:val="00EB7A9B"/>
    <w:rsid w:val="00EC38BD"/>
    <w:rsid w:val="00ED03D4"/>
    <w:rsid w:val="00ED2C8B"/>
    <w:rsid w:val="00ED40D1"/>
    <w:rsid w:val="00EE1999"/>
    <w:rsid w:val="00EE1EC9"/>
    <w:rsid w:val="00EE2569"/>
    <w:rsid w:val="00EE30FE"/>
    <w:rsid w:val="00EE4841"/>
    <w:rsid w:val="00EE66A3"/>
    <w:rsid w:val="00EE6900"/>
    <w:rsid w:val="00EE6E3B"/>
    <w:rsid w:val="00EE7C46"/>
    <w:rsid w:val="00EF11F1"/>
    <w:rsid w:val="00EF4E1E"/>
    <w:rsid w:val="00EF69A3"/>
    <w:rsid w:val="00EF6A36"/>
    <w:rsid w:val="00F00F4F"/>
    <w:rsid w:val="00F044FB"/>
    <w:rsid w:val="00F04B0C"/>
    <w:rsid w:val="00F0573A"/>
    <w:rsid w:val="00F05A72"/>
    <w:rsid w:val="00F07614"/>
    <w:rsid w:val="00F10AB8"/>
    <w:rsid w:val="00F10C69"/>
    <w:rsid w:val="00F14BE0"/>
    <w:rsid w:val="00F157E6"/>
    <w:rsid w:val="00F20F8E"/>
    <w:rsid w:val="00F21E23"/>
    <w:rsid w:val="00F23398"/>
    <w:rsid w:val="00F264C8"/>
    <w:rsid w:val="00F270E6"/>
    <w:rsid w:val="00F27C68"/>
    <w:rsid w:val="00F30AE4"/>
    <w:rsid w:val="00F31350"/>
    <w:rsid w:val="00F32395"/>
    <w:rsid w:val="00F3246C"/>
    <w:rsid w:val="00F333D4"/>
    <w:rsid w:val="00F354D2"/>
    <w:rsid w:val="00F3630C"/>
    <w:rsid w:val="00F36CDD"/>
    <w:rsid w:val="00F41E51"/>
    <w:rsid w:val="00F41FC7"/>
    <w:rsid w:val="00F45557"/>
    <w:rsid w:val="00F45CC7"/>
    <w:rsid w:val="00F47940"/>
    <w:rsid w:val="00F50E67"/>
    <w:rsid w:val="00F516F2"/>
    <w:rsid w:val="00F51A6A"/>
    <w:rsid w:val="00F5325C"/>
    <w:rsid w:val="00F53E52"/>
    <w:rsid w:val="00F5629D"/>
    <w:rsid w:val="00F5633C"/>
    <w:rsid w:val="00F6020B"/>
    <w:rsid w:val="00F60D92"/>
    <w:rsid w:val="00F633F1"/>
    <w:rsid w:val="00F67005"/>
    <w:rsid w:val="00F6789D"/>
    <w:rsid w:val="00F67C50"/>
    <w:rsid w:val="00F67D1A"/>
    <w:rsid w:val="00F70E7F"/>
    <w:rsid w:val="00F7321A"/>
    <w:rsid w:val="00F73675"/>
    <w:rsid w:val="00F73C3A"/>
    <w:rsid w:val="00F76C0D"/>
    <w:rsid w:val="00F76CEA"/>
    <w:rsid w:val="00F806C8"/>
    <w:rsid w:val="00F82112"/>
    <w:rsid w:val="00F855D2"/>
    <w:rsid w:val="00F85806"/>
    <w:rsid w:val="00F87545"/>
    <w:rsid w:val="00F87BB2"/>
    <w:rsid w:val="00F90E74"/>
    <w:rsid w:val="00F9184E"/>
    <w:rsid w:val="00F91CC2"/>
    <w:rsid w:val="00F92E7E"/>
    <w:rsid w:val="00F964E8"/>
    <w:rsid w:val="00F96EB1"/>
    <w:rsid w:val="00F97F53"/>
    <w:rsid w:val="00FA0426"/>
    <w:rsid w:val="00FA05F2"/>
    <w:rsid w:val="00FA1139"/>
    <w:rsid w:val="00FA1180"/>
    <w:rsid w:val="00FA14D8"/>
    <w:rsid w:val="00FA290B"/>
    <w:rsid w:val="00FA35AE"/>
    <w:rsid w:val="00FA3A7D"/>
    <w:rsid w:val="00FA5CA5"/>
    <w:rsid w:val="00FA75B4"/>
    <w:rsid w:val="00FA7949"/>
    <w:rsid w:val="00FC000F"/>
    <w:rsid w:val="00FC2B87"/>
    <w:rsid w:val="00FC5D24"/>
    <w:rsid w:val="00FC7686"/>
    <w:rsid w:val="00FD1C9D"/>
    <w:rsid w:val="00FD426C"/>
    <w:rsid w:val="00FD5D86"/>
    <w:rsid w:val="00FD72F4"/>
    <w:rsid w:val="00FE08B1"/>
    <w:rsid w:val="00FE1558"/>
    <w:rsid w:val="00FE194D"/>
    <w:rsid w:val="00FE28CC"/>
    <w:rsid w:val="00FE5658"/>
    <w:rsid w:val="00FE5D4A"/>
    <w:rsid w:val="00FE625C"/>
    <w:rsid w:val="00FE6422"/>
    <w:rsid w:val="00FE6F42"/>
    <w:rsid w:val="00FE76E9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22005B4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bb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b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yperlink" Target="mailto:post@bb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8F3D2-F8E0-4F84-B01B-8F85FA13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Умеренкова Любовь Владимировна</dc:creator>
  <cp:lastModifiedBy>Крысанова Алена Валерьевна</cp:lastModifiedBy>
  <cp:revision>13</cp:revision>
  <cp:lastPrinted>2020-11-09T07:03:00Z</cp:lastPrinted>
  <dcterms:created xsi:type="dcterms:W3CDTF">2025-01-15T06:16:00Z</dcterms:created>
  <dcterms:modified xsi:type="dcterms:W3CDTF">2026-03-30T07:48:00Z</dcterms:modified>
</cp:coreProperties>
</file>